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C6E87C" w14:textId="77777777" w:rsidR="00AE2097" w:rsidRDefault="00AE2097" w:rsidP="00245A8D">
      <w:pPr>
        <w:pBdr>
          <w:top w:val="nil"/>
          <w:left w:val="nil"/>
          <w:bottom w:val="nil"/>
          <w:right w:val="nil"/>
          <w:between w:val="nil"/>
        </w:pBdr>
        <w:tabs>
          <w:tab w:val="center" w:pos="4680"/>
          <w:tab w:val="right" w:pos="9360"/>
        </w:tabs>
        <w:rPr>
          <w:color w:val="000000"/>
        </w:rPr>
      </w:pPr>
    </w:p>
    <w:p w14:paraId="553F4201" w14:textId="46F40E83" w:rsidR="00640303" w:rsidRPr="00CC3CED" w:rsidRDefault="00AE2097" w:rsidP="00CC3CED">
      <w:pPr>
        <w:pBdr>
          <w:top w:val="nil"/>
          <w:left w:val="nil"/>
          <w:bottom w:val="nil"/>
          <w:right w:val="nil"/>
          <w:between w:val="nil"/>
        </w:pBdr>
        <w:tabs>
          <w:tab w:val="center" w:pos="4680"/>
          <w:tab w:val="right" w:pos="9360"/>
        </w:tabs>
        <w:rPr>
          <w:color w:val="000000"/>
        </w:rPr>
      </w:pPr>
      <w:r>
        <w:rPr>
          <w:b/>
          <w:bCs/>
          <w:noProof/>
          <w:color w:val="000000"/>
          <w:sz w:val="28"/>
          <w:szCs w:val="28"/>
        </w:rPr>
        <w:drawing>
          <wp:anchor distT="0" distB="0" distL="114300" distR="114300" simplePos="0" relativeHeight="251656704" behindDoc="0" locked="0" layoutInCell="1" allowOverlap="1" wp14:anchorId="679F2AC2" wp14:editId="60384518">
            <wp:simplePos x="0" y="0"/>
            <wp:positionH relativeFrom="margin">
              <wp:posOffset>8890</wp:posOffset>
            </wp:positionH>
            <wp:positionV relativeFrom="paragraph">
              <wp:posOffset>232410</wp:posOffset>
            </wp:positionV>
            <wp:extent cx="5948045" cy="1388110"/>
            <wp:effectExtent l="0" t="0" r="0" b="0"/>
            <wp:wrapSquare wrapText="bothSides"/>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8045" cy="1388110"/>
                    </a:xfrm>
                    <a:prstGeom prst="rect">
                      <a:avLst/>
                    </a:prstGeom>
                  </pic:spPr>
                </pic:pic>
              </a:graphicData>
            </a:graphic>
            <wp14:sizeRelH relativeFrom="margin">
              <wp14:pctWidth>0</wp14:pctWidth>
            </wp14:sizeRelH>
            <wp14:sizeRelV relativeFrom="margin">
              <wp14:pctHeight>0</wp14:pctHeight>
            </wp14:sizeRelV>
          </wp:anchor>
        </w:drawing>
      </w:r>
      <w:r w:rsidR="00177564">
        <w:rPr>
          <w:color w:val="000000"/>
        </w:rPr>
        <w:tab/>
      </w:r>
      <w:r w:rsidR="00177564">
        <w:rPr>
          <w:color w:val="000000"/>
        </w:rPr>
        <w:tab/>
      </w:r>
      <w:r w:rsidR="00AC1F86">
        <w:rPr>
          <w:color w:val="000000"/>
        </w:rPr>
        <w:t>July 2</w:t>
      </w:r>
      <w:r w:rsidR="00177564" w:rsidRPr="004E3148">
        <w:rPr>
          <w:color w:val="000000"/>
        </w:rPr>
        <w:t>, 2021</w:t>
      </w:r>
    </w:p>
    <w:p w14:paraId="610784E4" w14:textId="77777777" w:rsidR="00044710" w:rsidRDefault="00044710" w:rsidP="00373EAF">
      <w:pPr>
        <w:ind w:firstLine="0"/>
        <w:rPr>
          <w:b/>
          <w:bCs/>
          <w:sz w:val="28"/>
          <w:szCs w:val="28"/>
        </w:rPr>
      </w:pPr>
    </w:p>
    <w:p w14:paraId="3B4DA3E9" w14:textId="4F829E80" w:rsidR="00044710" w:rsidRDefault="00FA0157" w:rsidP="00373EAF">
      <w:pPr>
        <w:ind w:firstLine="0"/>
        <w:rPr>
          <w:b/>
          <w:bCs/>
          <w:sz w:val="28"/>
          <w:szCs w:val="28"/>
        </w:rPr>
      </w:pPr>
      <w:r w:rsidRPr="00FA0157">
        <w:rPr>
          <w:b/>
          <w:bCs/>
          <w:sz w:val="28"/>
          <w:szCs w:val="28"/>
        </w:rPr>
        <w:t xml:space="preserve">Elected to the National Coalition for Food and Agricultural Research </w:t>
      </w:r>
    </w:p>
    <w:p w14:paraId="1B706ACE" w14:textId="5706CF50" w:rsidR="00FA0157" w:rsidRPr="00FA0157" w:rsidRDefault="00FA0157" w:rsidP="00373EAF">
      <w:pPr>
        <w:ind w:firstLine="0"/>
        <w:rPr>
          <w:i/>
          <w:iCs/>
        </w:rPr>
      </w:pPr>
      <w:r>
        <w:rPr>
          <w:i/>
          <w:iCs/>
        </w:rPr>
        <w:t xml:space="preserve">By Betsy Huber, National Grange President </w:t>
      </w:r>
    </w:p>
    <w:p w14:paraId="3E02EE28" w14:textId="77777777" w:rsidR="00237053" w:rsidRDefault="00FF0F21" w:rsidP="00237053">
      <w:pPr>
        <w:ind w:firstLine="0"/>
      </w:pPr>
      <w:r>
        <w:tab/>
      </w:r>
      <w:r w:rsidR="00237053">
        <w:t xml:space="preserve">I was honored Monday to be elected to the board of the National Coalition for Food and Agricultural Research. National C-FAR is “a nonprofit, nonpartisan, consensus-based and customer-led coalition that brings food, agriculture, nutrition, conservation and natural resource stakeholders together with the food and agriculture research community, serving as a forum and a unified voice in support of sustaining and increasing public investment at the national level in food and agricultural research, extension and education.” Seventy agricultural businesses, universities, government agencies and ag associations including the National Grange make up the coalition that was formed in 2001. </w:t>
      </w:r>
    </w:p>
    <w:p w14:paraId="1177514C" w14:textId="77777777" w:rsidR="00237053" w:rsidRDefault="00237053" w:rsidP="00237053">
      <w:pPr>
        <w:ind w:firstLine="0"/>
      </w:pPr>
      <w:r>
        <w:t xml:space="preserve">“Through education and outreach efforts, National C-FAR is seeking to sustain and enhance federal funding for food and agricultural research, </w:t>
      </w:r>
      <w:proofErr w:type="gramStart"/>
      <w:r>
        <w:t>extension</w:t>
      </w:r>
      <w:proofErr w:type="gramEnd"/>
      <w:r>
        <w:t xml:space="preserve"> and education to help bring about research outcomes that provide a range of major public benefits, including:</w:t>
      </w:r>
    </w:p>
    <w:p w14:paraId="29767F24" w14:textId="35764C19" w:rsidR="00237053" w:rsidRDefault="00237053" w:rsidP="00237053">
      <w:pPr>
        <w:ind w:firstLine="0"/>
      </w:pPr>
      <w:r>
        <w:t>•</w:t>
      </w:r>
      <w:r>
        <w:tab/>
        <w:t xml:space="preserve">Safer, more nutritious, </w:t>
      </w:r>
      <w:proofErr w:type="gramStart"/>
      <w:r>
        <w:t>convenient</w:t>
      </w:r>
      <w:proofErr w:type="gramEnd"/>
      <w:r>
        <w:t xml:space="preserve"> and affordable foods delivered to sustain a </w:t>
      </w:r>
      <w:proofErr w:type="spellStart"/>
      <w:r>
        <w:t xml:space="preserve">well </w:t>
      </w:r>
      <w:r w:rsidR="00196ACD">
        <w:tab/>
      </w:r>
      <w:r>
        <w:t>nourished</w:t>
      </w:r>
      <w:proofErr w:type="spellEnd"/>
      <w:r>
        <w:t>, healthy population</w:t>
      </w:r>
    </w:p>
    <w:p w14:paraId="41F85A33" w14:textId="77777777" w:rsidR="00237053" w:rsidRDefault="00237053" w:rsidP="00237053">
      <w:pPr>
        <w:ind w:firstLine="0"/>
      </w:pPr>
      <w:r>
        <w:t>•</w:t>
      </w:r>
      <w:r>
        <w:tab/>
        <w:t xml:space="preserve">More efficient and environmentally friendly food, </w:t>
      </w:r>
      <w:proofErr w:type="gramStart"/>
      <w:r>
        <w:t>fiber</w:t>
      </w:r>
      <w:proofErr w:type="gramEnd"/>
      <w:r>
        <w:t xml:space="preserve"> and forest production</w:t>
      </w:r>
    </w:p>
    <w:p w14:paraId="6FA9335C" w14:textId="77777777" w:rsidR="00237053" w:rsidRDefault="00237053" w:rsidP="00237053">
      <w:pPr>
        <w:ind w:firstLine="0"/>
      </w:pPr>
      <w:r>
        <w:t>•</w:t>
      </w:r>
      <w:r>
        <w:tab/>
        <w:t xml:space="preserve">Improved water quality, land conservation, </w:t>
      </w:r>
      <w:proofErr w:type="gramStart"/>
      <w:r>
        <w:t>wildlife</w:t>
      </w:r>
      <w:proofErr w:type="gramEnd"/>
      <w:r>
        <w:t xml:space="preserve"> and other environmental conditions</w:t>
      </w:r>
    </w:p>
    <w:p w14:paraId="492452A6" w14:textId="77777777" w:rsidR="00237053" w:rsidRDefault="00237053" w:rsidP="00237053">
      <w:pPr>
        <w:ind w:firstLine="0"/>
      </w:pPr>
      <w:r>
        <w:t>•</w:t>
      </w:r>
      <w:r>
        <w:tab/>
        <w:t>Less dependence on non-renewable sources of energy</w:t>
      </w:r>
    </w:p>
    <w:p w14:paraId="11837875" w14:textId="77777777" w:rsidR="00237053" w:rsidRDefault="00237053" w:rsidP="00237053">
      <w:pPr>
        <w:ind w:firstLine="0"/>
      </w:pPr>
      <w:r>
        <w:t>•</w:t>
      </w:r>
      <w:r>
        <w:tab/>
        <w:t>Expanded global markets and improved balance of trade</w:t>
      </w:r>
    </w:p>
    <w:p w14:paraId="7BB0E549" w14:textId="77777777" w:rsidR="00237053" w:rsidRDefault="00237053" w:rsidP="00237053">
      <w:pPr>
        <w:ind w:firstLine="0"/>
      </w:pPr>
      <w:r>
        <w:t>•</w:t>
      </w:r>
      <w:r>
        <w:tab/>
        <w:t>More jobs and sustainable rural economic development.”</w:t>
      </w:r>
    </w:p>
    <w:p w14:paraId="4C5917FB" w14:textId="77777777" w:rsidR="00237053" w:rsidRDefault="00237053" w:rsidP="00237053">
      <w:pPr>
        <w:ind w:firstLine="0"/>
      </w:pPr>
      <w:r>
        <w:t xml:space="preserve">The National Grange has long been a supporter and advocate for agricultural research and extension and these priorities certainly match with our legislative policies. </w:t>
      </w:r>
    </w:p>
    <w:p w14:paraId="10F9D8C5" w14:textId="77777777" w:rsidR="00237053" w:rsidRDefault="00237053" w:rsidP="00237053">
      <w:pPr>
        <w:ind w:firstLine="0"/>
      </w:pPr>
      <w:r>
        <w:t xml:space="preserve">Federal funding for research and development is vital, as the United States’ funding for agricultural research </w:t>
      </w:r>
      <w:proofErr w:type="gramStart"/>
      <w:r>
        <w:t>lags behind</w:t>
      </w:r>
      <w:proofErr w:type="gramEnd"/>
      <w:r>
        <w:t xml:space="preserve"> that of other developed countries according to a 2021 report commissioned by Farm Journal Foundation and the American Farm Bureau Federation. Stagnant public funding for agricultural research is threatening the future vitality of U.S. food systems, posing risks to farmer productivity and profitability, the steady supply of affordable food for consumers, and ultimately global food security.</w:t>
      </w:r>
    </w:p>
    <w:p w14:paraId="5BFDB636" w14:textId="77777777" w:rsidR="00237053" w:rsidRDefault="00237053" w:rsidP="00237053">
      <w:pPr>
        <w:ind w:firstLine="0"/>
      </w:pPr>
      <w:r>
        <w:t>The report stresses that new innovations are crucial to enable farmers to increase their productivity and meet rising global demand for food, even as climate change intensifies. While private-sector funding for agricultural R&amp;D has been increasing, U.S. public spending has been flat for the past decade.</w:t>
      </w:r>
    </w:p>
    <w:p w14:paraId="0A081145" w14:textId="77777777" w:rsidR="00FA0157" w:rsidRDefault="00237053" w:rsidP="00FA0157">
      <w:pPr>
        <w:ind w:firstLine="0"/>
      </w:pPr>
      <w:r>
        <w:lastRenderedPageBreak/>
        <w:t xml:space="preserve">NC-FAR also supports expanded public participation in setting priorities for research and funding. Grangers can contribute through our grassroots policy development and member advocacy. </w:t>
      </w:r>
      <w:proofErr w:type="gramStart"/>
      <w:r>
        <w:t>I’m</w:t>
      </w:r>
      <w:proofErr w:type="gramEnd"/>
      <w:r>
        <w:t xml:space="preserve"> pleased and proud to join the board of directors to work toward NC-FAR’s mission and I look forward to promoting the Grange’s priority research issues as identified through our resolution process.</w:t>
      </w:r>
    </w:p>
    <w:p w14:paraId="4F6D9353" w14:textId="77777777" w:rsidR="00CC3CED" w:rsidRDefault="00CC3CED" w:rsidP="00FA0157">
      <w:pPr>
        <w:ind w:firstLine="0"/>
      </w:pPr>
    </w:p>
    <w:p w14:paraId="18B5A91E" w14:textId="3CCFED85" w:rsidR="00FA0157" w:rsidRDefault="00FA0157" w:rsidP="00FA0157">
      <w:pPr>
        <w:ind w:firstLine="0"/>
        <w:rPr>
          <w:b/>
          <w:bCs/>
          <w:sz w:val="28"/>
          <w:szCs w:val="28"/>
        </w:rPr>
      </w:pPr>
      <w:r w:rsidRPr="00FA0157">
        <w:rPr>
          <w:b/>
          <w:bCs/>
          <w:sz w:val="28"/>
          <w:szCs w:val="28"/>
        </w:rPr>
        <w:t>Grange Revival 2021 – It is what the cool kids are doing!</w:t>
      </w:r>
    </w:p>
    <w:p w14:paraId="0FD7CBF4" w14:textId="0B108E65" w:rsidR="00FA0157" w:rsidRPr="00FA0157" w:rsidRDefault="00FA0157" w:rsidP="00FA0157">
      <w:pPr>
        <w:ind w:firstLine="0"/>
        <w:rPr>
          <w:i/>
          <w:iCs/>
        </w:rPr>
      </w:pPr>
      <w:r>
        <w:rPr>
          <w:i/>
          <w:iCs/>
        </w:rPr>
        <w:t xml:space="preserve">By Chris Hamp, National Grange Lecture </w:t>
      </w:r>
    </w:p>
    <w:p w14:paraId="0C259C2C" w14:textId="67C4F680" w:rsidR="00FA0157" w:rsidRDefault="00FA0157" w:rsidP="00FA0157">
      <w:r>
        <w:rPr>
          <w:noProof/>
        </w:rPr>
        <w:drawing>
          <wp:anchor distT="0" distB="0" distL="114300" distR="114300" simplePos="0" relativeHeight="251659776" behindDoc="0" locked="0" layoutInCell="1" allowOverlap="1" wp14:anchorId="1405AF95" wp14:editId="6A731911">
            <wp:simplePos x="0" y="0"/>
            <wp:positionH relativeFrom="column">
              <wp:posOffset>3067050</wp:posOffset>
            </wp:positionH>
            <wp:positionV relativeFrom="paragraph">
              <wp:posOffset>6985</wp:posOffset>
            </wp:positionV>
            <wp:extent cx="2771775" cy="3498850"/>
            <wp:effectExtent l="0" t="0" r="9525" b="635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71775" cy="3498850"/>
                    </a:xfrm>
                    <a:prstGeom prst="rect">
                      <a:avLst/>
                    </a:prstGeom>
                    <a:noFill/>
                  </pic:spPr>
                </pic:pic>
              </a:graphicData>
            </a:graphic>
          </wp:anchor>
        </w:drawing>
      </w:r>
      <w:r>
        <w:t xml:space="preserve">Grange Revival has it all – fellowship, food, </w:t>
      </w:r>
      <w:proofErr w:type="gramStart"/>
      <w:r>
        <w:t>friends</w:t>
      </w:r>
      <w:proofErr w:type="gramEnd"/>
      <w:r>
        <w:t xml:space="preserve"> and fun! There is still time to join almost 130 of us in Sturgis, South Dakota at the Days End Campground from Tuesday, July 20</w:t>
      </w:r>
      <w:r>
        <w:rPr>
          <w:vertAlign w:val="superscript"/>
        </w:rPr>
        <w:t xml:space="preserve"> </w:t>
      </w:r>
      <w:r>
        <w:t xml:space="preserve">through Sunday morning, July 25. Check out our website at </w:t>
      </w:r>
      <w:hyperlink r:id="rId13" w:history="1">
        <w:r>
          <w:rPr>
            <w:rStyle w:val="Hyperlink"/>
          </w:rPr>
          <w:t>http://grangerevival.com</w:t>
        </w:r>
      </w:hyperlink>
      <w:r>
        <w:t xml:space="preserve"> for registration and camping or hotel information.</w:t>
      </w:r>
    </w:p>
    <w:p w14:paraId="19E50746" w14:textId="2284D304" w:rsidR="00FA0157" w:rsidRDefault="00FA0157" w:rsidP="00FA0157">
      <w:r>
        <w:t>Enjoy homemade family-style dinners and yummy desserts includ</w:t>
      </w:r>
      <w:r w:rsidR="00351208">
        <w:t>ing</w:t>
      </w:r>
      <w:r>
        <w:t xml:space="preserve"> hand-cranked ice cream, S’mores over a campfire and warm berry cobbler or chocolate cake scooped out of a Dutch oven. See amazing natural wonders, visit an incredible selection of historical sites and unique roadside attractions (a six-ton prairie dog and the world’s largest Smokey Bear to name a couple), and join us for what is sure to be an unforgettable evening at Mount Rushmore.</w:t>
      </w:r>
    </w:p>
    <w:p w14:paraId="0254C041" w14:textId="77777777" w:rsidR="00FA0157" w:rsidRDefault="00FA0157" w:rsidP="00FA0157">
      <w:r>
        <w:t>The only scheduled item on the agenda each day is dinner so there is plenty of time to sit and visit or play games, to join the double-elimination Cornhole Tourney and to make new friends.</w:t>
      </w:r>
    </w:p>
    <w:p w14:paraId="08603D75" w14:textId="77777777" w:rsidR="00FA0157" w:rsidRDefault="00FA0157" w:rsidP="00FA0157">
      <w:r>
        <w:t xml:space="preserve">We </w:t>
      </w:r>
      <w:proofErr w:type="gramStart"/>
      <w:r>
        <w:t>can’t</w:t>
      </w:r>
      <w:proofErr w:type="gramEnd"/>
      <w:r>
        <w:t xml:space="preserve"> wait to see you in Sturgis!</w:t>
      </w:r>
    </w:p>
    <w:p w14:paraId="6AABA61C" w14:textId="77777777" w:rsidR="00CC3CED" w:rsidRDefault="00CC3CED" w:rsidP="00FF0F21">
      <w:pPr>
        <w:ind w:firstLine="0"/>
      </w:pPr>
    </w:p>
    <w:p w14:paraId="681A6776" w14:textId="77777777" w:rsidR="0072598B" w:rsidRDefault="00237053" w:rsidP="0072598B">
      <w:pPr>
        <w:ind w:firstLine="0"/>
      </w:pPr>
      <w:r w:rsidRPr="00C24DD0">
        <w:rPr>
          <w:b/>
          <w:bCs/>
          <w:sz w:val="28"/>
          <w:szCs w:val="28"/>
        </w:rPr>
        <w:t xml:space="preserve">Enroll in Healthcare Coverage today </w:t>
      </w:r>
    </w:p>
    <w:p w14:paraId="55F14324" w14:textId="77F75F92" w:rsidR="00237053" w:rsidRPr="0072598B" w:rsidRDefault="00237053" w:rsidP="0072598B">
      <w:pPr>
        <w:ind w:firstLine="0"/>
      </w:pPr>
      <w:r w:rsidRPr="00C24DD0">
        <w:rPr>
          <w:i/>
          <w:iCs/>
        </w:rPr>
        <w:t xml:space="preserve">Courtesy of CMS </w:t>
      </w:r>
    </w:p>
    <w:p w14:paraId="23A99937" w14:textId="77777777" w:rsidR="00237053" w:rsidRDefault="00237053" w:rsidP="00237053">
      <w:r>
        <w:t>The Center for Medicare and Medicaid Services is offering from now until August 15</w:t>
      </w:r>
      <w:r w:rsidRPr="00E97C30">
        <w:rPr>
          <w:vertAlign w:val="superscript"/>
        </w:rPr>
        <w:t>th</w:t>
      </w:r>
      <w:r>
        <w:rPr>
          <w:vertAlign w:val="superscript"/>
        </w:rPr>
        <w:t>,</w:t>
      </w:r>
      <w:r>
        <w:t xml:space="preserve"> </w:t>
      </w:r>
      <w:proofErr w:type="gramStart"/>
      <w:r>
        <w:t>2021</w:t>
      </w:r>
      <w:proofErr w:type="gramEnd"/>
      <w:r>
        <w:t xml:space="preserve"> a new special enrollment period for healthcare coverage. This offer is available to residents in 36 states. Fill out your application online at HealthCare.gov, after filling out the application you have 30 days to enroll in a plan, and your healthcare coverage will start on the 1</w:t>
      </w:r>
      <w:r w:rsidRPr="00E97C30">
        <w:rPr>
          <w:vertAlign w:val="superscript"/>
        </w:rPr>
        <w:t>st</w:t>
      </w:r>
      <w:r>
        <w:t xml:space="preserve"> of the next month. </w:t>
      </w:r>
    </w:p>
    <w:p w14:paraId="3C67A45A" w14:textId="77777777" w:rsidR="00237053" w:rsidRPr="00E97C30" w:rsidRDefault="00237053" w:rsidP="00237053">
      <w:r>
        <w:t xml:space="preserve">Many people can qualify to save money, did you know that 9 out of 10 people who enroll are eligible for savings? People can now find plans with much lower premiums due to the COVID-19 pandemic and the COVID relief law. 4 out of 5 can find a plan for $10 or less after the savings. This period also </w:t>
      </w:r>
      <w:proofErr w:type="gramStart"/>
      <w:r>
        <w:t>doesn’t</w:t>
      </w:r>
      <w:proofErr w:type="gramEnd"/>
      <w:r>
        <w:t xml:space="preserve"> require you to have a special life plan such as childbirth or marriage to enroll in a marketplace plan. With this plan, you may qualify for more coverage than your existing plan, before changing make sure you consider how much you paid towards a </w:t>
      </w:r>
      <w:r>
        <w:lastRenderedPageBreak/>
        <w:t>deductible. You can learn more at HealthCare.gov and start an application. Remember you only have until August 15</w:t>
      </w:r>
      <w:r w:rsidRPr="00E97C30">
        <w:rPr>
          <w:vertAlign w:val="superscript"/>
        </w:rPr>
        <w:t>th</w:t>
      </w:r>
      <w:r>
        <w:rPr>
          <w:vertAlign w:val="superscript"/>
        </w:rPr>
        <w:t>,</w:t>
      </w:r>
      <w:r>
        <w:t xml:space="preserve"> </w:t>
      </w:r>
      <w:proofErr w:type="gramStart"/>
      <w:r>
        <w:t>2021</w:t>
      </w:r>
      <w:proofErr w:type="gramEnd"/>
      <w:r>
        <w:t xml:space="preserve"> to take advantage of this health coverage opportunity.  </w:t>
      </w:r>
    </w:p>
    <w:p w14:paraId="5910F52D" w14:textId="6512D806" w:rsidR="00BE6594" w:rsidRDefault="00BE6594" w:rsidP="00AF3EB0">
      <w:pPr>
        <w:ind w:firstLine="0"/>
      </w:pPr>
    </w:p>
    <w:p w14:paraId="1EF6571E" w14:textId="77777777" w:rsidR="00CC3CED" w:rsidRDefault="00CC3CED" w:rsidP="00AF3EB0">
      <w:pPr>
        <w:ind w:firstLine="0"/>
      </w:pPr>
    </w:p>
    <w:p w14:paraId="0BD909F9" w14:textId="77777777" w:rsidR="00373EAF" w:rsidRPr="00373EAF" w:rsidRDefault="00373EAF" w:rsidP="00373EAF">
      <w:pPr>
        <w:ind w:firstLine="0"/>
        <w:rPr>
          <w:b/>
          <w:bCs/>
          <w:sz w:val="28"/>
          <w:szCs w:val="28"/>
        </w:rPr>
      </w:pPr>
      <w:r w:rsidRPr="00373EAF">
        <w:rPr>
          <w:b/>
          <w:bCs/>
          <w:sz w:val="28"/>
          <w:szCs w:val="28"/>
        </w:rPr>
        <w:t>Fellows Application is Live</w:t>
      </w:r>
    </w:p>
    <w:p w14:paraId="275F5B92" w14:textId="3CA6C417" w:rsidR="00373EAF" w:rsidRDefault="00373EAF" w:rsidP="00373EAF">
      <w:pPr>
        <w:ind w:firstLine="0"/>
      </w:pPr>
      <w:r>
        <w:tab/>
        <w:t xml:space="preserve">Any Grange member interested in participating in a rigorous, hands-on training program in communications, with additional resources for membership, </w:t>
      </w:r>
      <w:proofErr w:type="gramStart"/>
      <w:r>
        <w:t>programming</w:t>
      </w:r>
      <w:proofErr w:type="gramEnd"/>
      <w:r>
        <w:t xml:space="preserve"> and engagement, is invited to apply for the 2021 Communication Fellows program.</w:t>
      </w:r>
    </w:p>
    <w:p w14:paraId="1048A9F6" w14:textId="77777777" w:rsidR="00373EAF" w:rsidRDefault="00373EAF" w:rsidP="00373EAF">
      <w:pPr>
        <w:ind w:firstLine="0"/>
      </w:pPr>
      <w:r>
        <w:tab/>
      </w:r>
      <w:proofErr w:type="gramStart"/>
      <w:r>
        <w:t>This program,</w:t>
      </w:r>
      <w:proofErr w:type="gramEnd"/>
      <w:r>
        <w:t xml:space="preserve"> is made possible thanks to generous funders, but there are a limited number of spots available. Fellows receiving the bulk of their training during a 9-day experience at the 155th Annual National Grange Convention, held this year Nov. 5-14 in Wichita, Kansas. Those selected also are expected to make time for several teleconferences between July and October, as well as a few brief assignments prior to the start of National Convention.</w:t>
      </w:r>
    </w:p>
    <w:p w14:paraId="4EAD0581" w14:textId="77777777" w:rsidR="00373EAF" w:rsidRDefault="00373EAF" w:rsidP="00373EAF">
      <w:pPr>
        <w:ind w:firstLine="0"/>
      </w:pPr>
      <w:r>
        <w:tab/>
        <w:t xml:space="preserve">This year, Fellows will hear from the National Master, National Grange Staff and Officers, other communications professionals and more. Fellows will produce content for the daily convention newsletter, interviews and content for our social media channels and stories/elements for Good </w:t>
      </w:r>
      <w:proofErr w:type="gramStart"/>
      <w:r>
        <w:t>Day!™</w:t>
      </w:r>
      <w:proofErr w:type="gramEnd"/>
      <w:r>
        <w:t xml:space="preserve"> magazine, livestream events – and much more.</w:t>
      </w:r>
    </w:p>
    <w:p w14:paraId="5EB8F61C" w14:textId="77777777" w:rsidR="00373EAF" w:rsidRDefault="00373EAF" w:rsidP="00373EAF">
      <w:pPr>
        <w:ind w:firstLine="0"/>
      </w:pPr>
      <w:r>
        <w:tab/>
        <w:t>This is a hands-on training with a support from many of the more than 45 previous Fellows who have participated in the program since 2012. Those previous Fellows now hold many significant offices and jobs in their State and National Grange and often credit the program with providing them insight into the differences across State Granges and the opportunities and challenges to the organization, as well as great motivation for being part of our next 150+ years of service.</w:t>
      </w:r>
    </w:p>
    <w:p w14:paraId="78C67E9D" w14:textId="77777777" w:rsidR="00373EAF" w:rsidRDefault="00373EAF" w:rsidP="00373EAF">
      <w:pPr>
        <w:ind w:firstLine="0"/>
      </w:pPr>
      <w:r>
        <w:tab/>
        <w:t>Any Grange member in good standing may apply, but all applicants must have a nomination letter from a State President/National Delegate; National Officer; National Grange Staff Member or past Communication Fellow.</w:t>
      </w:r>
    </w:p>
    <w:p w14:paraId="71F44332" w14:textId="77777777" w:rsidR="00373EAF" w:rsidRDefault="00373EAF" w:rsidP="00373EAF">
      <w:pPr>
        <w:ind w:firstLine="0"/>
      </w:pPr>
      <w:r>
        <w:tab/>
        <w:t>The deadline for all materials to be submitted by email to the National Grange Communications Department via email (kgwin@nationalgrange.org) is PRIOR to “start of business” (9 a.m. Eastern) Thursday, July 15th.</w:t>
      </w:r>
    </w:p>
    <w:p w14:paraId="42C2C03D" w14:textId="77777777" w:rsidR="00373EAF" w:rsidRDefault="00373EAF" w:rsidP="00373EAF">
      <w:pPr>
        <w:ind w:firstLine="0"/>
      </w:pPr>
      <w:r>
        <w:tab/>
        <w:t>We strongly encourage those who have not participated in the program previously to apply and will be given the highest priority.</w:t>
      </w:r>
    </w:p>
    <w:p w14:paraId="4455AD5D" w14:textId="4750A2CB" w:rsidR="006D58D0" w:rsidRDefault="00373EAF" w:rsidP="001410E3">
      <w:pPr>
        <w:ind w:firstLine="0"/>
      </w:pPr>
      <w:r>
        <w:tab/>
        <w:t xml:space="preserve">If you have any questions about the </w:t>
      </w:r>
      <w:proofErr w:type="gramStart"/>
      <w:r>
        <w:t>program</w:t>
      </w:r>
      <w:proofErr w:type="gramEnd"/>
      <w:r>
        <w:t xml:space="preserve"> please contact </w:t>
      </w:r>
      <w:hyperlink r:id="rId14" w:history="1">
        <w:r w:rsidR="00244DB0" w:rsidRPr="001F08F5">
          <w:rPr>
            <w:rStyle w:val="Hyperlink"/>
          </w:rPr>
          <w:t>kgwin@nationalgrange.org</w:t>
        </w:r>
      </w:hyperlink>
    </w:p>
    <w:p w14:paraId="046426DB" w14:textId="035BDDB3" w:rsidR="00244DB0" w:rsidRDefault="00CC3CED" w:rsidP="001410E3">
      <w:pPr>
        <w:ind w:firstLine="0"/>
      </w:pPr>
      <w:r>
        <w:rPr>
          <w:noProof/>
        </w:rPr>
        <w:drawing>
          <wp:anchor distT="0" distB="0" distL="114300" distR="114300" simplePos="0" relativeHeight="251657728" behindDoc="0" locked="0" layoutInCell="1" allowOverlap="1" wp14:anchorId="623CC8C4" wp14:editId="54F561C5">
            <wp:simplePos x="0" y="0"/>
            <wp:positionH relativeFrom="column">
              <wp:posOffset>4200525</wp:posOffset>
            </wp:positionH>
            <wp:positionV relativeFrom="paragraph">
              <wp:posOffset>96520</wp:posOffset>
            </wp:positionV>
            <wp:extent cx="2257425" cy="3161030"/>
            <wp:effectExtent l="0" t="0" r="0" b="0"/>
            <wp:wrapSquare wrapText="bothSides"/>
            <wp:docPr id="4" name="Picture 4"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with low confidenc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257425" cy="3161030"/>
                    </a:xfrm>
                    <a:prstGeom prst="rect">
                      <a:avLst/>
                    </a:prstGeom>
                  </pic:spPr>
                </pic:pic>
              </a:graphicData>
            </a:graphic>
            <wp14:sizeRelH relativeFrom="margin">
              <wp14:pctWidth>0</wp14:pctWidth>
            </wp14:sizeRelH>
            <wp14:sizeRelV relativeFrom="margin">
              <wp14:pctHeight>0</wp14:pctHeight>
            </wp14:sizeRelV>
          </wp:anchor>
        </w:drawing>
      </w:r>
    </w:p>
    <w:p w14:paraId="3AFC89EA" w14:textId="25352868" w:rsidR="00D0123F" w:rsidRPr="001255D2" w:rsidRDefault="001255D2" w:rsidP="00C066B9">
      <w:pPr>
        <w:ind w:firstLine="0"/>
        <w:rPr>
          <w:b/>
          <w:bCs/>
          <w:sz w:val="28"/>
          <w:szCs w:val="28"/>
        </w:rPr>
      </w:pPr>
      <w:r w:rsidRPr="001255D2">
        <w:rPr>
          <w:b/>
          <w:bCs/>
          <w:sz w:val="28"/>
          <w:szCs w:val="28"/>
        </w:rPr>
        <w:t>Sign Up for Contests Today!</w:t>
      </w:r>
    </w:p>
    <w:p w14:paraId="5A857AA2" w14:textId="61235D6B" w:rsidR="001255D2" w:rsidRPr="001255D2" w:rsidRDefault="001255D2" w:rsidP="00C066B9">
      <w:pPr>
        <w:ind w:firstLine="0"/>
        <w:rPr>
          <w:i/>
          <w:iCs/>
        </w:rPr>
      </w:pPr>
      <w:r w:rsidRPr="001255D2">
        <w:rPr>
          <w:i/>
          <w:iCs/>
        </w:rPr>
        <w:t>By Mandy Bostwick, National Grange Youth Director</w:t>
      </w:r>
    </w:p>
    <w:p w14:paraId="7EB8CC90" w14:textId="7A039C1C" w:rsidR="00F65E5A" w:rsidRPr="00F65E5A" w:rsidRDefault="00DD554E" w:rsidP="00F65E5A">
      <w:pPr>
        <w:ind w:firstLine="0"/>
      </w:pPr>
      <w:r>
        <w:tab/>
      </w:r>
      <w:r w:rsidR="00F65E5A" w:rsidRPr="00F65E5A">
        <w:t xml:space="preserve">Despite conferences being cancelled or held virtually, Mid Atlantic and Northeast Juniors, Youth, and Young Adults will still be able to compete in regional Public Speaking and Sign-a-Song contests as well as Grange Baseball. Sign-up for these contests </w:t>
      </w:r>
      <w:r w:rsidR="00040B51" w:rsidRPr="00F65E5A">
        <w:t>is</w:t>
      </w:r>
      <w:r w:rsidR="00F65E5A" w:rsidRPr="00F65E5A">
        <w:t xml:space="preserve"> open now! Time slots for Public Speaking and Sign-a-Song will be from 9 am to 2 pm EDT on August 14th. Grange Baseball will be held the same day starting at 2 pm EDT. Look for more information as the date nears, but </w:t>
      </w:r>
      <w:proofErr w:type="gramStart"/>
      <w:r w:rsidR="00F65E5A" w:rsidRPr="00F65E5A">
        <w:t>don't</w:t>
      </w:r>
      <w:proofErr w:type="gramEnd"/>
      <w:r w:rsidR="00F65E5A" w:rsidRPr="00F65E5A">
        <w:t xml:space="preserve"> wait to sign up for your time slot! </w:t>
      </w:r>
      <w:hyperlink r:id="rId16" w:tgtFrame="_blank" w:history="1">
        <w:r w:rsidR="00F65E5A" w:rsidRPr="00F65E5A">
          <w:rPr>
            <w:rStyle w:val="Hyperlink"/>
            <w:color w:val="auto"/>
          </w:rPr>
          <w:t>https://forms.gle/YDQjc3x2WDDvWaKk7</w:t>
        </w:r>
      </w:hyperlink>
    </w:p>
    <w:p w14:paraId="128CA0EF" w14:textId="77777777" w:rsidR="00F65E5A" w:rsidRPr="00F65E5A" w:rsidRDefault="00F65E5A" w:rsidP="00F65E5A"/>
    <w:p w14:paraId="43BAB74B" w14:textId="77777777" w:rsidR="00DD554E" w:rsidRDefault="00F65E5A" w:rsidP="00DD554E">
      <w:r w:rsidRPr="00F65E5A">
        <w:lastRenderedPageBreak/>
        <w:t>If you have been unable to attend a regional conference and would like to</w:t>
      </w:r>
      <w:r w:rsidR="00196ACD">
        <w:t xml:space="preserve"> attend,</w:t>
      </w:r>
      <w:r w:rsidRPr="00F65E5A">
        <w:t xml:space="preserve"> the Southeast Region has graciously opened their registration. You can attend this conference in person or virtually. Registrations are due </w:t>
      </w:r>
      <w:r w:rsidRPr="00F65E5A">
        <w:rPr>
          <w:b/>
          <w:bCs/>
          <w:u w:val="single"/>
        </w:rPr>
        <w:t>July 16th</w:t>
      </w:r>
      <w:r w:rsidRPr="00F65E5A">
        <w:t>. Late registrations will not be accepted.  Visit </w:t>
      </w:r>
      <w:hyperlink r:id="rId17" w:tgtFrame="_blank" w:history="1">
        <w:r w:rsidRPr="00F65E5A">
          <w:rPr>
            <w:rStyle w:val="Hyperlink"/>
            <w:color w:val="auto"/>
          </w:rPr>
          <w:t>https://nationalgrangeyouth.org/regional-conferences/southeast-regional-conference/</w:t>
        </w:r>
      </w:hyperlink>
      <w:r w:rsidRPr="00F65E5A">
        <w:t> to see the Southeast Regions schedule and registration form.</w:t>
      </w:r>
    </w:p>
    <w:p w14:paraId="15F4E769" w14:textId="77777777" w:rsidR="00DD554E" w:rsidRDefault="00DD554E" w:rsidP="00DD554E"/>
    <w:p w14:paraId="7211AC42" w14:textId="6ED6D841" w:rsidR="00DD554E" w:rsidRPr="00DD554E" w:rsidRDefault="00DD554E" w:rsidP="00DD554E">
      <w:pPr>
        <w:ind w:firstLine="0"/>
      </w:pPr>
      <w:r w:rsidRPr="00A01C1C">
        <w:rPr>
          <w:b/>
          <w:bCs/>
          <w:sz w:val="28"/>
          <w:szCs w:val="28"/>
        </w:rPr>
        <w:t>Bristol Myer</w:t>
      </w:r>
      <w:r>
        <w:rPr>
          <w:b/>
          <w:bCs/>
          <w:sz w:val="28"/>
          <w:szCs w:val="28"/>
        </w:rPr>
        <w:t>s</w:t>
      </w:r>
      <w:r w:rsidRPr="00A01C1C">
        <w:rPr>
          <w:b/>
          <w:bCs/>
          <w:sz w:val="28"/>
          <w:szCs w:val="28"/>
        </w:rPr>
        <w:t xml:space="preserve"> Squib Project Soon to Be in Mailboxes</w:t>
      </w:r>
    </w:p>
    <w:p w14:paraId="2B0A4B80" w14:textId="77777777" w:rsidR="00DD554E" w:rsidRPr="00A01C1C" w:rsidRDefault="00DD554E" w:rsidP="00DD554E">
      <w:pPr>
        <w:ind w:firstLine="0"/>
        <w:rPr>
          <w:i/>
          <w:iCs/>
        </w:rPr>
      </w:pPr>
      <w:r w:rsidRPr="00A01C1C">
        <w:rPr>
          <w:i/>
          <w:iCs/>
        </w:rPr>
        <w:t xml:space="preserve">By Claire </w:t>
      </w:r>
      <w:proofErr w:type="spellStart"/>
      <w:r w:rsidRPr="00A01C1C">
        <w:rPr>
          <w:i/>
          <w:iCs/>
        </w:rPr>
        <w:t>Loker</w:t>
      </w:r>
      <w:proofErr w:type="spellEnd"/>
      <w:r w:rsidRPr="00A01C1C">
        <w:rPr>
          <w:i/>
          <w:iCs/>
        </w:rPr>
        <w:t xml:space="preserve">, National Grange Intern </w:t>
      </w:r>
    </w:p>
    <w:p w14:paraId="44FF3A27" w14:textId="3FAD0D58" w:rsidR="00DD554E" w:rsidRDefault="00DD554E" w:rsidP="00DD554E">
      <w:r>
        <w:t xml:space="preserve">On July 12, </w:t>
      </w:r>
      <w:proofErr w:type="gramStart"/>
      <w:r>
        <w:t>2021</w:t>
      </w:r>
      <w:proofErr w:type="gramEnd"/>
      <w:r>
        <w:t xml:space="preserve"> the BMS (Bristol Myers Squib) What To Do With a Cancer Diagnosis project will be available on the National Grange and Retire Safe websites, but it will soon also be available in all local and state Grange mailbox</w:t>
      </w:r>
      <w:r w:rsidR="00040B51">
        <w:t>e</w:t>
      </w:r>
      <w:r>
        <w:t>s. This Project includes a six-part presentation giving you next step advice if you or a loved one ever get new</w:t>
      </w:r>
      <w:r w:rsidR="00040B51">
        <w:t>s</w:t>
      </w:r>
      <w:r>
        <w:t xml:space="preserve"> that you have cancer. Information includes different treatment options, how to prepare medical documents, self-advocating, and a medical checklist. </w:t>
      </w:r>
      <w:r w:rsidR="00040B51">
        <w:t>H</w:t>
      </w:r>
      <w:r>
        <w:t xml:space="preserve">earing that you have cancer can come as a shock and you may not know where to begin in finding the right medical treatment or how to prepare if things take a turn for the worse. </w:t>
      </w:r>
    </w:p>
    <w:p w14:paraId="0E66BD0B" w14:textId="6CE5B65E" w:rsidR="00DD554E" w:rsidRDefault="00DD554E" w:rsidP="00DD554E">
      <w:r>
        <w:t xml:space="preserve">Granges will be receiving a packet containing a paper copy of a press release to announce to the community about this presentation, a letter explaining what the project is and a USB drive containing all documents in the packet as well as the six-part presentation. </w:t>
      </w:r>
    </w:p>
    <w:p w14:paraId="166EFE6E" w14:textId="43922657" w:rsidR="00DD554E" w:rsidRDefault="00DD554E" w:rsidP="00DD554E">
      <w:r>
        <w:t>This project is not only for Grange members but also for communities. 40% of Americans will receive a cancer diagnosis in their lifetime so the chances of you</w:t>
      </w:r>
      <w:r w:rsidR="00040B51">
        <w:t>r</w:t>
      </w:r>
      <w:r>
        <w:t xml:space="preserve"> knowing someone who will be diagnosed are high and this presentation can help you help them. </w:t>
      </w:r>
    </w:p>
    <w:p w14:paraId="3B23749D" w14:textId="48EE2C4C" w:rsidR="00DD554E" w:rsidRPr="00695D58" w:rsidRDefault="00DD554E" w:rsidP="00DD554E">
      <w:r>
        <w:t xml:space="preserve">On the bottom of the letter that is included in the package is a BMS number. In a few weeks, we will be drawing numbers and if </w:t>
      </w:r>
      <w:r w:rsidR="00040B51">
        <w:t xml:space="preserve">the number on </w:t>
      </w:r>
      <w:r>
        <w:t xml:space="preserve">your Grange’s </w:t>
      </w:r>
      <w:r w:rsidR="00040B51">
        <w:t>letter</w:t>
      </w:r>
      <w:r>
        <w:t xml:space="preserve"> is drawn you will win a prize! Stay on the lookout on Facebook and in the Patrons Chain for the </w:t>
      </w:r>
      <w:proofErr w:type="gramStart"/>
      <w:r>
        <w:t>winner</w:t>
      </w:r>
      <w:r w:rsidR="00040B51">
        <w:t>s</w:t>
      </w:r>
      <w:proofErr w:type="gramEnd"/>
      <w:r>
        <w:t xml:space="preserve"> announcement and give us a call if your Grange is the lucky winner. Packages will be mailed out by July 16</w:t>
      </w:r>
      <w:r w:rsidRPr="000D29A6">
        <w:rPr>
          <w:vertAlign w:val="superscript"/>
        </w:rPr>
        <w:t>th</w:t>
      </w:r>
      <w:r>
        <w:t xml:space="preserve"> so be on the lookout for yours in the mail. </w:t>
      </w:r>
    </w:p>
    <w:p w14:paraId="74D3B284" w14:textId="77777777" w:rsidR="00DD554E" w:rsidRPr="00F65E5A" w:rsidRDefault="00DD554E" w:rsidP="00F65E5A"/>
    <w:p w14:paraId="7E4AAFF8" w14:textId="77777777" w:rsidR="00244DB0" w:rsidRPr="00F65E5A" w:rsidRDefault="00244DB0" w:rsidP="00C066B9">
      <w:pPr>
        <w:ind w:firstLine="0"/>
      </w:pPr>
    </w:p>
    <w:p w14:paraId="0543B8D8" w14:textId="6F76907C" w:rsidR="00D0123F" w:rsidRDefault="00FA0157" w:rsidP="00C066B9">
      <w:pPr>
        <w:ind w:firstLine="0"/>
        <w:rPr>
          <w:color w:val="000000"/>
        </w:rPr>
      </w:pPr>
      <w:r>
        <w:rPr>
          <w:noProof/>
          <w:color w:val="000000"/>
        </w:rPr>
        <w:drawing>
          <wp:inline distT="0" distB="0" distL="0" distR="0" wp14:anchorId="19CF11A6" wp14:editId="731C346D">
            <wp:extent cx="5944235" cy="21336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4235" cy="2133600"/>
                    </a:xfrm>
                    <a:prstGeom prst="rect">
                      <a:avLst/>
                    </a:prstGeom>
                    <a:noFill/>
                  </pic:spPr>
                </pic:pic>
              </a:graphicData>
            </a:graphic>
          </wp:inline>
        </w:drawing>
      </w:r>
    </w:p>
    <w:p w14:paraId="1216D9FD" w14:textId="3291DA3C" w:rsidR="00D0123F" w:rsidRDefault="00CC3CED" w:rsidP="00C066B9">
      <w:pPr>
        <w:ind w:firstLine="0"/>
        <w:rPr>
          <w:color w:val="000000"/>
        </w:rPr>
      </w:pPr>
      <w:r>
        <w:rPr>
          <w:noProof/>
          <w:color w:val="000000"/>
        </w:rPr>
        <w:lastRenderedPageBreak/>
        <w:drawing>
          <wp:anchor distT="0" distB="0" distL="114300" distR="114300" simplePos="0" relativeHeight="251654656" behindDoc="0" locked="0" layoutInCell="1" allowOverlap="1" wp14:anchorId="3CC14A2B" wp14:editId="3D1651CC">
            <wp:simplePos x="0" y="0"/>
            <wp:positionH relativeFrom="margin">
              <wp:posOffset>-504825</wp:posOffset>
            </wp:positionH>
            <wp:positionV relativeFrom="paragraph">
              <wp:posOffset>352425</wp:posOffset>
            </wp:positionV>
            <wp:extent cx="3171825" cy="3171825"/>
            <wp:effectExtent l="0" t="0" r="0" b="0"/>
            <wp:wrapTopAndBottom/>
            <wp:docPr id="9" name="Picture 9"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shape&#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171825" cy="3171825"/>
                    </a:xfrm>
                    <a:prstGeom prst="rect">
                      <a:avLst/>
                    </a:prstGeom>
                  </pic:spPr>
                </pic:pic>
              </a:graphicData>
            </a:graphic>
            <wp14:sizeRelH relativeFrom="margin">
              <wp14:pctWidth>0</wp14:pctWidth>
            </wp14:sizeRelH>
            <wp14:sizeRelV relativeFrom="margin">
              <wp14:pctHeight>0</wp14:pctHeight>
            </wp14:sizeRelV>
          </wp:anchor>
        </w:drawing>
      </w:r>
    </w:p>
    <w:p w14:paraId="11B57623" w14:textId="4D5DC0D1" w:rsidR="00AF3EB0" w:rsidRDefault="00244DB0" w:rsidP="00BE6594">
      <w:pPr>
        <w:ind w:firstLine="0"/>
        <w:jc w:val="center"/>
        <w:rPr>
          <w:color w:val="000000"/>
        </w:rPr>
      </w:pPr>
      <w:r>
        <w:rPr>
          <w:noProof/>
          <w:color w:val="000000"/>
        </w:rPr>
        <w:drawing>
          <wp:anchor distT="0" distB="0" distL="114300" distR="114300" simplePos="0" relativeHeight="251655680" behindDoc="0" locked="0" layoutInCell="1" allowOverlap="1" wp14:anchorId="4928BA28" wp14:editId="0FAF8018">
            <wp:simplePos x="0" y="0"/>
            <wp:positionH relativeFrom="column">
              <wp:posOffset>2793365</wp:posOffset>
            </wp:positionH>
            <wp:positionV relativeFrom="paragraph">
              <wp:posOffset>243840</wp:posOffset>
            </wp:positionV>
            <wp:extent cx="3681095" cy="3086100"/>
            <wp:effectExtent l="0" t="0" r="0" b="0"/>
            <wp:wrapTopAndBottom/>
            <wp:docPr id="1" name="Picture 1"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graphical user interface&#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81095" cy="3086100"/>
                    </a:xfrm>
                    <a:prstGeom prst="rect">
                      <a:avLst/>
                    </a:prstGeom>
                  </pic:spPr>
                </pic:pic>
              </a:graphicData>
            </a:graphic>
            <wp14:sizeRelH relativeFrom="margin">
              <wp14:pctWidth>0</wp14:pctWidth>
            </wp14:sizeRelH>
            <wp14:sizeRelV relativeFrom="margin">
              <wp14:pctHeight>0</wp14:pctHeight>
            </wp14:sizeRelV>
          </wp:anchor>
        </w:drawing>
      </w:r>
    </w:p>
    <w:p w14:paraId="4ACCDB1E" w14:textId="2FFEDDB3" w:rsidR="00244DB0" w:rsidRDefault="00244DB0" w:rsidP="00BE6594">
      <w:pPr>
        <w:ind w:firstLine="0"/>
        <w:jc w:val="center"/>
        <w:rPr>
          <w:color w:val="000000"/>
        </w:rPr>
      </w:pPr>
    </w:p>
    <w:p w14:paraId="5F8BE0A9" w14:textId="14369BEC" w:rsidR="00244DB0" w:rsidRDefault="00244DB0" w:rsidP="00BE6594">
      <w:pPr>
        <w:ind w:firstLine="0"/>
        <w:jc w:val="center"/>
        <w:rPr>
          <w:color w:val="000000"/>
        </w:rPr>
      </w:pPr>
    </w:p>
    <w:p w14:paraId="0E086F20" w14:textId="77777777" w:rsidR="00244DB0" w:rsidRDefault="00244DB0" w:rsidP="00BE6594">
      <w:pPr>
        <w:ind w:firstLine="0"/>
        <w:jc w:val="center"/>
        <w:rPr>
          <w:color w:val="000000"/>
        </w:rPr>
      </w:pPr>
    </w:p>
    <w:p w14:paraId="7981CB2B" w14:textId="40CF3CF0" w:rsidR="00D0123F" w:rsidRDefault="00AC1F86" w:rsidP="00C066B9">
      <w:pPr>
        <w:ind w:firstLine="0"/>
        <w:rPr>
          <w:b/>
          <w:bCs/>
          <w:color w:val="000000"/>
          <w:sz w:val="28"/>
          <w:szCs w:val="28"/>
        </w:rPr>
      </w:pPr>
      <w:r>
        <w:rPr>
          <w:b/>
          <w:bCs/>
          <w:noProof/>
          <w:color w:val="4C4C4C"/>
          <w:sz w:val="21"/>
          <w:szCs w:val="21"/>
          <w:shd w:val="clear" w:color="auto" w:fill="FFFFFF"/>
        </w:rPr>
        <w:drawing>
          <wp:anchor distT="0" distB="0" distL="114300" distR="114300" simplePos="0" relativeHeight="251660800" behindDoc="0" locked="0" layoutInCell="1" allowOverlap="1" wp14:anchorId="27AA7243" wp14:editId="69619F7F">
            <wp:simplePos x="0" y="0"/>
            <wp:positionH relativeFrom="margin">
              <wp:align>right</wp:align>
            </wp:positionH>
            <wp:positionV relativeFrom="paragraph">
              <wp:posOffset>11430</wp:posOffset>
            </wp:positionV>
            <wp:extent cx="3562350" cy="2124075"/>
            <wp:effectExtent l="0" t="0" r="0" b="9525"/>
            <wp:wrapSquare wrapText="bothSides"/>
            <wp:docPr id="16" name="Picture 16"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Logo, company name&#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3562350" cy="2124075"/>
                    </a:xfrm>
                    <a:prstGeom prst="rect">
                      <a:avLst/>
                    </a:prstGeom>
                  </pic:spPr>
                </pic:pic>
              </a:graphicData>
            </a:graphic>
          </wp:anchor>
        </w:drawing>
      </w:r>
      <w:r w:rsidR="003F1A41" w:rsidRPr="003F1A41">
        <w:rPr>
          <w:b/>
          <w:bCs/>
          <w:color w:val="000000"/>
          <w:sz w:val="28"/>
          <w:szCs w:val="28"/>
        </w:rPr>
        <w:t>Grange Benefits</w:t>
      </w:r>
    </w:p>
    <w:p w14:paraId="23C39AD1" w14:textId="255ACCE6" w:rsidR="007E3075" w:rsidRPr="00AC1F86" w:rsidRDefault="00AC1F86" w:rsidP="00AC1F86">
      <w:pPr>
        <w:ind w:firstLine="0"/>
        <w:rPr>
          <w:sz w:val="36"/>
          <w:szCs w:val="36"/>
        </w:rPr>
      </w:pPr>
      <w:r w:rsidRPr="00AC1F86">
        <w:t xml:space="preserve">Choice Hotels – Member save 20% at over 4,000 Comfort Inns, Comfort Suites, Quality, Sleep Inns, Clarion, </w:t>
      </w:r>
      <w:proofErr w:type="spellStart"/>
      <w:r w:rsidRPr="00AC1F86">
        <w:t>MainStay</w:t>
      </w:r>
      <w:proofErr w:type="spellEnd"/>
      <w:r w:rsidRPr="00AC1F86">
        <w:t xml:space="preserve"> Suites, </w:t>
      </w:r>
      <w:proofErr w:type="spellStart"/>
      <w:r w:rsidRPr="00AC1F86">
        <w:t>EconoLodge</w:t>
      </w:r>
      <w:proofErr w:type="spellEnd"/>
      <w:r w:rsidRPr="00AC1F86">
        <w:t>, and Rodeway Inn hotels worldwide. Receive Choice Privileges membership please call 1-800-258-2847 or visit </w:t>
      </w:r>
      <w:hyperlink r:id="rId22" w:tgtFrame="_blank" w:history="1">
        <w:r w:rsidRPr="00AC1F86">
          <w:rPr>
            <w:rStyle w:val="Hyperlink"/>
            <w:color w:val="auto"/>
          </w:rPr>
          <w:t>www.choicehotels.com</w:t>
        </w:r>
      </w:hyperlink>
      <w:r>
        <w:t xml:space="preserve"> and</w:t>
      </w:r>
      <w:r w:rsidRPr="00AC1F86">
        <w:t> provide the National Grange ID code number T00211660.</w:t>
      </w:r>
    </w:p>
    <w:p w14:paraId="22170172" w14:textId="36B17804" w:rsidR="005521F3" w:rsidRPr="00DD6005" w:rsidRDefault="00BE6594" w:rsidP="002C02A2">
      <w:pPr>
        <w:tabs>
          <w:tab w:val="left" w:pos="1200"/>
        </w:tabs>
        <w:jc w:val="center"/>
        <w:rPr>
          <w:b/>
          <w:bCs/>
          <w:color w:val="4C4C4C"/>
          <w:sz w:val="21"/>
          <w:szCs w:val="21"/>
          <w:shd w:val="clear" w:color="auto" w:fill="FFFFFF"/>
        </w:rPr>
      </w:pPr>
      <w:r>
        <w:rPr>
          <w:noProof/>
        </w:rPr>
        <w:drawing>
          <wp:anchor distT="0" distB="0" distL="114300" distR="114300" simplePos="0" relativeHeight="251658752" behindDoc="1" locked="0" layoutInCell="1" allowOverlap="1" wp14:anchorId="4FF418DD" wp14:editId="730B218D">
            <wp:simplePos x="0" y="0"/>
            <wp:positionH relativeFrom="margin">
              <wp:posOffset>0</wp:posOffset>
            </wp:positionH>
            <wp:positionV relativeFrom="paragraph">
              <wp:posOffset>767080</wp:posOffset>
            </wp:positionV>
            <wp:extent cx="5943600" cy="1981200"/>
            <wp:effectExtent l="0" t="0" r="0" b="0"/>
            <wp:wrapSquare wrapText="bothSides"/>
            <wp:docPr id="11" name="Picture 1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1981200"/>
                    </a:xfrm>
                    <a:prstGeom prst="rect">
                      <a:avLst/>
                    </a:prstGeom>
                    <a:noFill/>
                  </pic:spPr>
                </pic:pic>
              </a:graphicData>
            </a:graphic>
          </wp:anchor>
        </w:drawing>
      </w:r>
    </w:p>
    <w:sectPr w:rsidR="005521F3" w:rsidRPr="00DD6005" w:rsidSect="005D17FE">
      <w:headerReference w:type="first" r:id="rId24"/>
      <w:pgSz w:w="12240" w:h="15840"/>
      <w:pgMar w:top="1440" w:right="1440" w:bottom="1422" w:left="1440" w:header="0" w:footer="720"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6D444C" w14:textId="77777777" w:rsidR="00EE27D6" w:rsidRDefault="00EE27D6">
      <w:r>
        <w:separator/>
      </w:r>
    </w:p>
  </w:endnote>
  <w:endnote w:type="continuationSeparator" w:id="0">
    <w:p w14:paraId="638E9641" w14:textId="77777777" w:rsidR="00EE27D6" w:rsidRDefault="00EE27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E457A8" w14:textId="77777777" w:rsidR="00EE27D6" w:rsidRDefault="00EE27D6">
      <w:r>
        <w:separator/>
      </w:r>
    </w:p>
  </w:footnote>
  <w:footnote w:type="continuationSeparator" w:id="0">
    <w:p w14:paraId="55E91A55" w14:textId="77777777" w:rsidR="00EE27D6" w:rsidRDefault="00EE27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872334" w14:textId="77777777" w:rsidR="002C02A2" w:rsidRDefault="002C02A2" w:rsidP="00177564">
    <w:pPr>
      <w:pBdr>
        <w:top w:val="nil"/>
        <w:left w:val="nil"/>
        <w:bottom w:val="nil"/>
        <w:right w:val="nil"/>
        <w:between w:val="nil"/>
      </w:pBdr>
      <w:tabs>
        <w:tab w:val="center" w:pos="4680"/>
        <w:tab w:val="right" w:pos="9360"/>
      </w:tabs>
      <w:ind w:left="-540"/>
      <w:jc w:val="right"/>
      <w:rPr>
        <w:rFonts w:ascii="Arial" w:eastAsia="Arial" w:hAnsi="Arial" w:cs="Arial"/>
        <w:color w:val="000000"/>
      </w:rPr>
    </w:pPr>
  </w:p>
  <w:p w14:paraId="445E8B29" w14:textId="77777777" w:rsidR="002C02A2" w:rsidRDefault="002C02A2" w:rsidP="00177564">
    <w:pPr>
      <w:pBdr>
        <w:top w:val="nil"/>
        <w:left w:val="nil"/>
        <w:bottom w:val="nil"/>
        <w:right w:val="nil"/>
        <w:between w:val="nil"/>
      </w:pBdr>
      <w:tabs>
        <w:tab w:val="center" w:pos="4680"/>
        <w:tab w:val="left" w:pos="5820"/>
        <w:tab w:val="right" w:pos="9360"/>
      </w:tabs>
      <w:ind w:left="-630"/>
      <w:rPr>
        <w:rFonts w:ascii="Arial" w:eastAsia="Arial" w:hAnsi="Arial" w:cs="Arial"/>
        <w:color w:val="000000"/>
      </w:rPr>
    </w:pPr>
    <w:r>
      <w:rPr>
        <w:rFonts w:ascii="Arial" w:eastAsia="Arial" w:hAnsi="Arial" w:cs="Arial"/>
        <w:color w:val="000000"/>
      </w:rPr>
      <w:tab/>
    </w:r>
    <w:r>
      <w:rPr>
        <w:rFonts w:ascii="Arial" w:eastAsia="Arial" w:hAnsi="Arial" w:cs="Arial"/>
        <w:noProof/>
        <w:color w:val="000000"/>
      </w:rPr>
      <w:drawing>
        <wp:inline distT="0" distB="0" distL="0" distR="0" wp14:anchorId="6A826EC0" wp14:editId="28DFB7C2">
          <wp:extent cx="6753225" cy="966807"/>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
                    <a:extLst>
                      <a:ext uri="{28A0092B-C50C-407E-A947-70E740481C1C}">
                        <a14:useLocalDpi xmlns:a14="http://schemas.microsoft.com/office/drawing/2010/main" val="0"/>
                      </a:ext>
                    </a:extLst>
                  </a:blip>
                  <a:stretch>
                    <a:fillRect/>
                  </a:stretch>
                </pic:blipFill>
                <pic:spPr>
                  <a:xfrm>
                    <a:off x="0" y="0"/>
                    <a:ext cx="6905728" cy="9886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183E60"/>
    <w:multiLevelType w:val="multilevel"/>
    <w:tmpl w:val="63FE6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2B54ED"/>
    <w:multiLevelType w:val="hybridMultilevel"/>
    <w:tmpl w:val="9976B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A02FEA"/>
    <w:multiLevelType w:val="multilevel"/>
    <w:tmpl w:val="DEBC8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6A30D48"/>
    <w:multiLevelType w:val="multilevel"/>
    <w:tmpl w:val="7D9C4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005579"/>
    <w:multiLevelType w:val="multilevel"/>
    <w:tmpl w:val="B8A65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5D03E3"/>
    <w:multiLevelType w:val="multilevel"/>
    <w:tmpl w:val="84A06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C342010"/>
    <w:multiLevelType w:val="hybridMultilevel"/>
    <w:tmpl w:val="6D24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210BC2"/>
    <w:multiLevelType w:val="multilevel"/>
    <w:tmpl w:val="917A5B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0517E16"/>
    <w:multiLevelType w:val="multilevel"/>
    <w:tmpl w:val="D5DA9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B273349"/>
    <w:multiLevelType w:val="hybridMultilevel"/>
    <w:tmpl w:val="726C2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0DD5673"/>
    <w:multiLevelType w:val="hybridMultilevel"/>
    <w:tmpl w:val="76D2B07A"/>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1" w15:restartNumberingAfterBreak="0">
    <w:nsid w:val="34C361CE"/>
    <w:multiLevelType w:val="multilevel"/>
    <w:tmpl w:val="DF264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EC6755B"/>
    <w:multiLevelType w:val="hybridMultilevel"/>
    <w:tmpl w:val="112E9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7B06F78"/>
    <w:multiLevelType w:val="hybridMultilevel"/>
    <w:tmpl w:val="2B420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B1F1BB5"/>
    <w:multiLevelType w:val="multilevel"/>
    <w:tmpl w:val="25EC4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4CBB5746"/>
    <w:multiLevelType w:val="multilevel"/>
    <w:tmpl w:val="A3EE71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61442FA3"/>
    <w:multiLevelType w:val="multilevel"/>
    <w:tmpl w:val="75720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5856B5B"/>
    <w:multiLevelType w:val="hybridMultilevel"/>
    <w:tmpl w:val="958A3C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6D326346"/>
    <w:multiLevelType w:val="hybridMultilevel"/>
    <w:tmpl w:val="9D2E83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F960A3C"/>
    <w:multiLevelType w:val="multilevel"/>
    <w:tmpl w:val="7E6A3B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72F1D47"/>
    <w:multiLevelType w:val="hybridMultilevel"/>
    <w:tmpl w:val="B5B20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5"/>
  </w:num>
  <w:num w:numId="2">
    <w:abstractNumId w:val="7"/>
  </w:num>
  <w:num w:numId="3">
    <w:abstractNumId w:val="20"/>
  </w:num>
  <w:num w:numId="4">
    <w:abstractNumId w:val="9"/>
  </w:num>
  <w:num w:numId="5">
    <w:abstractNumId w:val="17"/>
  </w:num>
  <w:num w:numId="6">
    <w:abstractNumId w:val="19"/>
  </w:num>
  <w:num w:numId="7">
    <w:abstractNumId w:val="12"/>
  </w:num>
  <w:num w:numId="8">
    <w:abstractNumId w:val="6"/>
  </w:num>
  <w:num w:numId="9">
    <w:abstractNumId w:val="11"/>
  </w:num>
  <w:num w:numId="10">
    <w:abstractNumId w:val="14"/>
  </w:num>
  <w:num w:numId="11">
    <w:abstractNumId w:val="2"/>
  </w:num>
  <w:num w:numId="12">
    <w:abstractNumId w:val="0"/>
  </w:num>
  <w:num w:numId="13">
    <w:abstractNumId w:val="1"/>
  </w:num>
  <w:num w:numId="14">
    <w:abstractNumId w:val="13"/>
  </w:num>
  <w:num w:numId="15">
    <w:abstractNumId w:val="5"/>
  </w:num>
  <w:num w:numId="16">
    <w:abstractNumId w:val="4"/>
  </w:num>
  <w:num w:numId="17">
    <w:abstractNumId w:val="16"/>
  </w:num>
  <w:num w:numId="18">
    <w:abstractNumId w:val="3"/>
  </w:num>
  <w:num w:numId="19">
    <w:abstractNumId w:val="8"/>
  </w:num>
  <w:num w:numId="20">
    <w:abstractNumId w:val="18"/>
  </w:num>
  <w:num w:numId="2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3D716A"/>
    <w:rsid w:val="000054A7"/>
    <w:rsid w:val="000230C0"/>
    <w:rsid w:val="00026F15"/>
    <w:rsid w:val="00027574"/>
    <w:rsid w:val="00040B51"/>
    <w:rsid w:val="00044710"/>
    <w:rsid w:val="00055C54"/>
    <w:rsid w:val="00065FE5"/>
    <w:rsid w:val="00080627"/>
    <w:rsid w:val="000A413B"/>
    <w:rsid w:val="000D0E5D"/>
    <w:rsid w:val="000D6173"/>
    <w:rsid w:val="00114500"/>
    <w:rsid w:val="00121EFF"/>
    <w:rsid w:val="00122977"/>
    <w:rsid w:val="001255D2"/>
    <w:rsid w:val="00132B07"/>
    <w:rsid w:val="001410E3"/>
    <w:rsid w:val="00142D1F"/>
    <w:rsid w:val="00143CFD"/>
    <w:rsid w:val="00171792"/>
    <w:rsid w:val="00177564"/>
    <w:rsid w:val="00196ACD"/>
    <w:rsid w:val="001A2B1A"/>
    <w:rsid w:val="001B2AFD"/>
    <w:rsid w:val="001C45A7"/>
    <w:rsid w:val="001D1370"/>
    <w:rsid w:val="001D6716"/>
    <w:rsid w:val="001E119B"/>
    <w:rsid w:val="001E5597"/>
    <w:rsid w:val="001E7966"/>
    <w:rsid w:val="001E7AE9"/>
    <w:rsid w:val="001F2668"/>
    <w:rsid w:val="001F701D"/>
    <w:rsid w:val="002079BE"/>
    <w:rsid w:val="00237053"/>
    <w:rsid w:val="00240006"/>
    <w:rsid w:val="00244DB0"/>
    <w:rsid w:val="00245A8D"/>
    <w:rsid w:val="00251A3E"/>
    <w:rsid w:val="00253185"/>
    <w:rsid w:val="00283066"/>
    <w:rsid w:val="002A69A7"/>
    <w:rsid w:val="002B24BC"/>
    <w:rsid w:val="002B29AA"/>
    <w:rsid w:val="002B6FDB"/>
    <w:rsid w:val="002B742C"/>
    <w:rsid w:val="002C02A2"/>
    <w:rsid w:val="002C21DA"/>
    <w:rsid w:val="002C50C9"/>
    <w:rsid w:val="002D3379"/>
    <w:rsid w:val="00300CF9"/>
    <w:rsid w:val="00326FFD"/>
    <w:rsid w:val="00343C62"/>
    <w:rsid w:val="00345401"/>
    <w:rsid w:val="0035079D"/>
    <w:rsid w:val="00351208"/>
    <w:rsid w:val="00353D69"/>
    <w:rsid w:val="003565C4"/>
    <w:rsid w:val="00373EAF"/>
    <w:rsid w:val="003A26B5"/>
    <w:rsid w:val="003B4D0A"/>
    <w:rsid w:val="003D716A"/>
    <w:rsid w:val="003F1A41"/>
    <w:rsid w:val="00404E88"/>
    <w:rsid w:val="00431420"/>
    <w:rsid w:val="00451514"/>
    <w:rsid w:val="004A3C87"/>
    <w:rsid w:val="004A4245"/>
    <w:rsid w:val="004B1254"/>
    <w:rsid w:val="004D68C1"/>
    <w:rsid w:val="004D6A47"/>
    <w:rsid w:val="004E3148"/>
    <w:rsid w:val="004F6FE1"/>
    <w:rsid w:val="00516E4C"/>
    <w:rsid w:val="00522E0B"/>
    <w:rsid w:val="005470AE"/>
    <w:rsid w:val="005521F3"/>
    <w:rsid w:val="0055406D"/>
    <w:rsid w:val="00556980"/>
    <w:rsid w:val="00561794"/>
    <w:rsid w:val="00577322"/>
    <w:rsid w:val="005A2C36"/>
    <w:rsid w:val="005C2F3F"/>
    <w:rsid w:val="005C48C5"/>
    <w:rsid w:val="005C539E"/>
    <w:rsid w:val="005D17FE"/>
    <w:rsid w:val="00604BCC"/>
    <w:rsid w:val="006205CA"/>
    <w:rsid w:val="00626E8C"/>
    <w:rsid w:val="006320E1"/>
    <w:rsid w:val="00634C8D"/>
    <w:rsid w:val="00640303"/>
    <w:rsid w:val="006533F0"/>
    <w:rsid w:val="00656CE3"/>
    <w:rsid w:val="00661199"/>
    <w:rsid w:val="00665389"/>
    <w:rsid w:val="00686959"/>
    <w:rsid w:val="00696FB6"/>
    <w:rsid w:val="006A630C"/>
    <w:rsid w:val="006B5C98"/>
    <w:rsid w:val="006D58D0"/>
    <w:rsid w:val="006E5314"/>
    <w:rsid w:val="007071FA"/>
    <w:rsid w:val="00711BD5"/>
    <w:rsid w:val="00716092"/>
    <w:rsid w:val="0072598B"/>
    <w:rsid w:val="007370CB"/>
    <w:rsid w:val="0078510F"/>
    <w:rsid w:val="00791B7A"/>
    <w:rsid w:val="0079377B"/>
    <w:rsid w:val="00796C04"/>
    <w:rsid w:val="007B43EF"/>
    <w:rsid w:val="007B610C"/>
    <w:rsid w:val="007E3075"/>
    <w:rsid w:val="00804524"/>
    <w:rsid w:val="008063E8"/>
    <w:rsid w:val="00815006"/>
    <w:rsid w:val="00825779"/>
    <w:rsid w:val="00832F6F"/>
    <w:rsid w:val="00836276"/>
    <w:rsid w:val="00836C28"/>
    <w:rsid w:val="0084071E"/>
    <w:rsid w:val="00843BB8"/>
    <w:rsid w:val="00864913"/>
    <w:rsid w:val="00865785"/>
    <w:rsid w:val="00874A78"/>
    <w:rsid w:val="00875032"/>
    <w:rsid w:val="0088193A"/>
    <w:rsid w:val="008871CD"/>
    <w:rsid w:val="00891C72"/>
    <w:rsid w:val="008978D8"/>
    <w:rsid w:val="008A7A5B"/>
    <w:rsid w:val="008C7954"/>
    <w:rsid w:val="008D167E"/>
    <w:rsid w:val="008D34B0"/>
    <w:rsid w:val="008E5804"/>
    <w:rsid w:val="008F07F7"/>
    <w:rsid w:val="00906F47"/>
    <w:rsid w:val="00910BF8"/>
    <w:rsid w:val="00925AE9"/>
    <w:rsid w:val="0094661E"/>
    <w:rsid w:val="00954637"/>
    <w:rsid w:val="00963ED1"/>
    <w:rsid w:val="0096674E"/>
    <w:rsid w:val="00967C9A"/>
    <w:rsid w:val="0097318A"/>
    <w:rsid w:val="00980526"/>
    <w:rsid w:val="00991C08"/>
    <w:rsid w:val="0099689E"/>
    <w:rsid w:val="009A2242"/>
    <w:rsid w:val="009A494B"/>
    <w:rsid w:val="009A7BF3"/>
    <w:rsid w:val="009D33D5"/>
    <w:rsid w:val="00A0307D"/>
    <w:rsid w:val="00A1590D"/>
    <w:rsid w:val="00A2746D"/>
    <w:rsid w:val="00A41CE2"/>
    <w:rsid w:val="00A42711"/>
    <w:rsid w:val="00A452F4"/>
    <w:rsid w:val="00A5255F"/>
    <w:rsid w:val="00A76256"/>
    <w:rsid w:val="00A82571"/>
    <w:rsid w:val="00A84999"/>
    <w:rsid w:val="00AC1F86"/>
    <w:rsid w:val="00AC4A73"/>
    <w:rsid w:val="00AD1C9A"/>
    <w:rsid w:val="00AD6E95"/>
    <w:rsid w:val="00AE2097"/>
    <w:rsid w:val="00AF3EB0"/>
    <w:rsid w:val="00B03001"/>
    <w:rsid w:val="00B04D1B"/>
    <w:rsid w:val="00B201A6"/>
    <w:rsid w:val="00B20B8E"/>
    <w:rsid w:val="00B364A7"/>
    <w:rsid w:val="00B737CF"/>
    <w:rsid w:val="00BA5109"/>
    <w:rsid w:val="00BB0B5F"/>
    <w:rsid w:val="00BC4916"/>
    <w:rsid w:val="00BE6594"/>
    <w:rsid w:val="00BF1103"/>
    <w:rsid w:val="00BF5329"/>
    <w:rsid w:val="00C00A9B"/>
    <w:rsid w:val="00C066B9"/>
    <w:rsid w:val="00C10DB5"/>
    <w:rsid w:val="00C13E8E"/>
    <w:rsid w:val="00C16B61"/>
    <w:rsid w:val="00C23EE6"/>
    <w:rsid w:val="00C647B2"/>
    <w:rsid w:val="00C6639A"/>
    <w:rsid w:val="00C7573D"/>
    <w:rsid w:val="00C80144"/>
    <w:rsid w:val="00C86244"/>
    <w:rsid w:val="00CC3CED"/>
    <w:rsid w:val="00CE715A"/>
    <w:rsid w:val="00CF227F"/>
    <w:rsid w:val="00D0123F"/>
    <w:rsid w:val="00D20B89"/>
    <w:rsid w:val="00D302C6"/>
    <w:rsid w:val="00D533F7"/>
    <w:rsid w:val="00D67A31"/>
    <w:rsid w:val="00D76327"/>
    <w:rsid w:val="00D77208"/>
    <w:rsid w:val="00D81EF2"/>
    <w:rsid w:val="00DB7672"/>
    <w:rsid w:val="00DC05A9"/>
    <w:rsid w:val="00DD26F6"/>
    <w:rsid w:val="00DD554E"/>
    <w:rsid w:val="00DD6005"/>
    <w:rsid w:val="00E14D8A"/>
    <w:rsid w:val="00E4076D"/>
    <w:rsid w:val="00E573B1"/>
    <w:rsid w:val="00E60FA7"/>
    <w:rsid w:val="00E94DD3"/>
    <w:rsid w:val="00E966F3"/>
    <w:rsid w:val="00EA1E2D"/>
    <w:rsid w:val="00EB52BA"/>
    <w:rsid w:val="00EC1985"/>
    <w:rsid w:val="00EE27D6"/>
    <w:rsid w:val="00EE4FE3"/>
    <w:rsid w:val="00EE7E3B"/>
    <w:rsid w:val="00F01B44"/>
    <w:rsid w:val="00F205CB"/>
    <w:rsid w:val="00F258C1"/>
    <w:rsid w:val="00F35F97"/>
    <w:rsid w:val="00F4201D"/>
    <w:rsid w:val="00F55721"/>
    <w:rsid w:val="00F64EBA"/>
    <w:rsid w:val="00F65E5A"/>
    <w:rsid w:val="00F96F4B"/>
    <w:rsid w:val="00FA0157"/>
    <w:rsid w:val="00FB0773"/>
    <w:rsid w:val="00FB4DA5"/>
    <w:rsid w:val="00FC512C"/>
    <w:rsid w:val="00FC57DE"/>
    <w:rsid w:val="00FD2811"/>
    <w:rsid w:val="00FD3887"/>
    <w:rsid w:val="00FE0F98"/>
    <w:rsid w:val="00FF0F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AE71992"/>
  <w15:docId w15:val="{B8DAC77B-D5F9-4A52-8324-B2B6EA09B8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1A3E"/>
    <w:pPr>
      <w:ind w:firstLine="720"/>
    </w:p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1">
    <w:name w:val="1"/>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991C08"/>
    <w:pPr>
      <w:tabs>
        <w:tab w:val="center" w:pos="4680"/>
        <w:tab w:val="right" w:pos="9360"/>
      </w:tabs>
    </w:pPr>
  </w:style>
  <w:style w:type="character" w:customStyle="1" w:styleId="HeaderChar">
    <w:name w:val="Header Char"/>
    <w:basedOn w:val="DefaultParagraphFont"/>
    <w:link w:val="Header"/>
    <w:uiPriority w:val="99"/>
    <w:rsid w:val="00991C08"/>
  </w:style>
  <w:style w:type="paragraph" w:styleId="Footer">
    <w:name w:val="footer"/>
    <w:basedOn w:val="Normal"/>
    <w:link w:val="FooterChar"/>
    <w:uiPriority w:val="99"/>
    <w:unhideWhenUsed/>
    <w:rsid w:val="00991C08"/>
    <w:pPr>
      <w:tabs>
        <w:tab w:val="center" w:pos="4680"/>
        <w:tab w:val="right" w:pos="9360"/>
      </w:tabs>
    </w:pPr>
  </w:style>
  <w:style w:type="character" w:customStyle="1" w:styleId="FooterChar">
    <w:name w:val="Footer Char"/>
    <w:basedOn w:val="DefaultParagraphFont"/>
    <w:link w:val="Footer"/>
    <w:uiPriority w:val="99"/>
    <w:rsid w:val="00991C08"/>
  </w:style>
  <w:style w:type="paragraph" w:styleId="ListParagraph">
    <w:name w:val="List Paragraph"/>
    <w:basedOn w:val="Normal"/>
    <w:uiPriority w:val="34"/>
    <w:qFormat/>
    <w:rsid w:val="00EC1985"/>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unhideWhenUsed/>
    <w:rsid w:val="00A5255F"/>
    <w:rPr>
      <w:color w:val="0000FF" w:themeColor="hyperlink"/>
      <w:u w:val="single"/>
    </w:rPr>
  </w:style>
  <w:style w:type="character" w:styleId="UnresolvedMention">
    <w:name w:val="Unresolved Mention"/>
    <w:basedOn w:val="DefaultParagraphFont"/>
    <w:uiPriority w:val="99"/>
    <w:semiHidden/>
    <w:unhideWhenUsed/>
    <w:rsid w:val="00A5255F"/>
    <w:rPr>
      <w:color w:val="605E5C"/>
      <w:shd w:val="clear" w:color="auto" w:fill="E1DFDD"/>
    </w:rPr>
  </w:style>
  <w:style w:type="character" w:styleId="FollowedHyperlink">
    <w:name w:val="FollowedHyperlink"/>
    <w:basedOn w:val="DefaultParagraphFont"/>
    <w:uiPriority w:val="99"/>
    <w:semiHidden/>
    <w:unhideWhenUsed/>
    <w:rsid w:val="00F55721"/>
    <w:rPr>
      <w:color w:val="800080" w:themeColor="followedHyperlink"/>
      <w:u w:val="single"/>
    </w:rPr>
  </w:style>
  <w:style w:type="paragraph" w:styleId="NormalWeb">
    <w:name w:val="Normal (Web)"/>
    <w:basedOn w:val="Normal"/>
    <w:uiPriority w:val="99"/>
    <w:unhideWhenUsed/>
    <w:rsid w:val="00E14D8A"/>
    <w:pPr>
      <w:spacing w:before="100" w:beforeAutospacing="1" w:after="100" w:afterAutospacing="1"/>
    </w:pPr>
  </w:style>
  <w:style w:type="character" w:styleId="Strong">
    <w:name w:val="Strong"/>
    <w:basedOn w:val="DefaultParagraphFont"/>
    <w:uiPriority w:val="22"/>
    <w:qFormat/>
    <w:rsid w:val="002079BE"/>
    <w:rPr>
      <w:b/>
      <w:bCs/>
    </w:rPr>
  </w:style>
  <w:style w:type="character" w:styleId="CommentReference">
    <w:name w:val="annotation reference"/>
    <w:basedOn w:val="DefaultParagraphFont"/>
    <w:uiPriority w:val="99"/>
    <w:semiHidden/>
    <w:unhideWhenUsed/>
    <w:rsid w:val="004A4245"/>
    <w:rPr>
      <w:sz w:val="16"/>
      <w:szCs w:val="16"/>
    </w:rPr>
  </w:style>
  <w:style w:type="paragraph" w:styleId="CommentText">
    <w:name w:val="annotation text"/>
    <w:basedOn w:val="Normal"/>
    <w:link w:val="CommentTextChar"/>
    <w:uiPriority w:val="99"/>
    <w:semiHidden/>
    <w:unhideWhenUsed/>
    <w:rsid w:val="004A4245"/>
    <w:rPr>
      <w:sz w:val="20"/>
      <w:szCs w:val="20"/>
    </w:rPr>
  </w:style>
  <w:style w:type="character" w:customStyle="1" w:styleId="CommentTextChar">
    <w:name w:val="Comment Text Char"/>
    <w:basedOn w:val="DefaultParagraphFont"/>
    <w:link w:val="CommentText"/>
    <w:uiPriority w:val="99"/>
    <w:semiHidden/>
    <w:rsid w:val="004A4245"/>
    <w:rPr>
      <w:sz w:val="20"/>
      <w:szCs w:val="20"/>
    </w:rPr>
  </w:style>
  <w:style w:type="paragraph" w:styleId="CommentSubject">
    <w:name w:val="annotation subject"/>
    <w:basedOn w:val="CommentText"/>
    <w:next w:val="CommentText"/>
    <w:link w:val="CommentSubjectChar"/>
    <w:uiPriority w:val="99"/>
    <w:semiHidden/>
    <w:unhideWhenUsed/>
    <w:rsid w:val="004A4245"/>
    <w:rPr>
      <w:b/>
      <w:bCs/>
    </w:rPr>
  </w:style>
  <w:style w:type="character" w:customStyle="1" w:styleId="CommentSubjectChar">
    <w:name w:val="Comment Subject Char"/>
    <w:basedOn w:val="CommentTextChar"/>
    <w:link w:val="CommentSubject"/>
    <w:uiPriority w:val="99"/>
    <w:semiHidden/>
    <w:rsid w:val="004A4245"/>
    <w:rPr>
      <w:b/>
      <w:bCs/>
      <w:sz w:val="20"/>
      <w:szCs w:val="20"/>
    </w:rPr>
  </w:style>
  <w:style w:type="paragraph" w:styleId="BalloonText">
    <w:name w:val="Balloon Text"/>
    <w:basedOn w:val="Normal"/>
    <w:link w:val="BalloonTextChar"/>
    <w:uiPriority w:val="99"/>
    <w:semiHidden/>
    <w:unhideWhenUsed/>
    <w:rsid w:val="004A424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A4245"/>
    <w:rPr>
      <w:rFonts w:ascii="Segoe UI" w:hAnsi="Segoe UI" w:cs="Segoe UI"/>
      <w:sz w:val="18"/>
      <w:szCs w:val="18"/>
    </w:rPr>
  </w:style>
  <w:style w:type="character" w:styleId="Emphasis">
    <w:name w:val="Emphasis"/>
    <w:basedOn w:val="DefaultParagraphFont"/>
    <w:uiPriority w:val="20"/>
    <w:qFormat/>
    <w:rsid w:val="00F4201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175211">
      <w:bodyDiv w:val="1"/>
      <w:marLeft w:val="0"/>
      <w:marRight w:val="0"/>
      <w:marTop w:val="0"/>
      <w:marBottom w:val="0"/>
      <w:divBdr>
        <w:top w:val="none" w:sz="0" w:space="0" w:color="auto"/>
        <w:left w:val="none" w:sz="0" w:space="0" w:color="auto"/>
        <w:bottom w:val="none" w:sz="0" w:space="0" w:color="auto"/>
        <w:right w:val="none" w:sz="0" w:space="0" w:color="auto"/>
      </w:divBdr>
    </w:div>
    <w:div w:id="69036606">
      <w:bodyDiv w:val="1"/>
      <w:marLeft w:val="0"/>
      <w:marRight w:val="0"/>
      <w:marTop w:val="0"/>
      <w:marBottom w:val="0"/>
      <w:divBdr>
        <w:top w:val="none" w:sz="0" w:space="0" w:color="auto"/>
        <w:left w:val="none" w:sz="0" w:space="0" w:color="auto"/>
        <w:bottom w:val="none" w:sz="0" w:space="0" w:color="auto"/>
        <w:right w:val="none" w:sz="0" w:space="0" w:color="auto"/>
      </w:divBdr>
      <w:divsChild>
        <w:div w:id="493649345">
          <w:marLeft w:val="0"/>
          <w:marRight w:val="0"/>
          <w:marTop w:val="0"/>
          <w:marBottom w:val="0"/>
          <w:divBdr>
            <w:top w:val="none" w:sz="0" w:space="0" w:color="auto"/>
            <w:left w:val="none" w:sz="0" w:space="0" w:color="auto"/>
            <w:bottom w:val="none" w:sz="0" w:space="0" w:color="auto"/>
            <w:right w:val="none" w:sz="0" w:space="0" w:color="auto"/>
          </w:divBdr>
          <w:divsChild>
            <w:div w:id="377895984">
              <w:marLeft w:val="0"/>
              <w:marRight w:val="0"/>
              <w:marTop w:val="0"/>
              <w:marBottom w:val="0"/>
              <w:divBdr>
                <w:top w:val="none" w:sz="0" w:space="0" w:color="auto"/>
                <w:left w:val="none" w:sz="0" w:space="0" w:color="auto"/>
                <w:bottom w:val="none" w:sz="0" w:space="0" w:color="auto"/>
                <w:right w:val="none" w:sz="0" w:space="0" w:color="auto"/>
              </w:divBdr>
              <w:divsChild>
                <w:div w:id="2142384125">
                  <w:marLeft w:val="0"/>
                  <w:marRight w:val="0"/>
                  <w:marTop w:val="120"/>
                  <w:marBottom w:val="0"/>
                  <w:divBdr>
                    <w:top w:val="none" w:sz="0" w:space="0" w:color="auto"/>
                    <w:left w:val="none" w:sz="0" w:space="0" w:color="auto"/>
                    <w:bottom w:val="none" w:sz="0" w:space="0" w:color="auto"/>
                    <w:right w:val="none" w:sz="0" w:space="0" w:color="auto"/>
                  </w:divBdr>
                  <w:divsChild>
                    <w:div w:id="1610771957">
                      <w:marLeft w:val="0"/>
                      <w:marRight w:val="0"/>
                      <w:marTop w:val="0"/>
                      <w:marBottom w:val="0"/>
                      <w:divBdr>
                        <w:top w:val="none" w:sz="0" w:space="0" w:color="auto"/>
                        <w:left w:val="none" w:sz="0" w:space="0" w:color="auto"/>
                        <w:bottom w:val="none" w:sz="0" w:space="0" w:color="auto"/>
                        <w:right w:val="none" w:sz="0" w:space="0" w:color="auto"/>
                      </w:divBdr>
                      <w:divsChild>
                        <w:div w:id="1523007705">
                          <w:marLeft w:val="0"/>
                          <w:marRight w:val="0"/>
                          <w:marTop w:val="0"/>
                          <w:marBottom w:val="0"/>
                          <w:divBdr>
                            <w:top w:val="none" w:sz="0" w:space="0" w:color="auto"/>
                            <w:left w:val="none" w:sz="0" w:space="0" w:color="auto"/>
                            <w:bottom w:val="none" w:sz="0" w:space="0" w:color="auto"/>
                            <w:right w:val="none" w:sz="0" w:space="0" w:color="auto"/>
                          </w:divBdr>
                          <w:divsChild>
                            <w:div w:id="153094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144350">
      <w:bodyDiv w:val="1"/>
      <w:marLeft w:val="0"/>
      <w:marRight w:val="0"/>
      <w:marTop w:val="0"/>
      <w:marBottom w:val="0"/>
      <w:divBdr>
        <w:top w:val="none" w:sz="0" w:space="0" w:color="auto"/>
        <w:left w:val="none" w:sz="0" w:space="0" w:color="auto"/>
        <w:bottom w:val="none" w:sz="0" w:space="0" w:color="auto"/>
        <w:right w:val="none" w:sz="0" w:space="0" w:color="auto"/>
      </w:divBdr>
    </w:div>
    <w:div w:id="86853327">
      <w:bodyDiv w:val="1"/>
      <w:marLeft w:val="0"/>
      <w:marRight w:val="0"/>
      <w:marTop w:val="0"/>
      <w:marBottom w:val="0"/>
      <w:divBdr>
        <w:top w:val="none" w:sz="0" w:space="0" w:color="auto"/>
        <w:left w:val="none" w:sz="0" w:space="0" w:color="auto"/>
        <w:bottom w:val="none" w:sz="0" w:space="0" w:color="auto"/>
        <w:right w:val="none" w:sz="0" w:space="0" w:color="auto"/>
      </w:divBdr>
    </w:div>
    <w:div w:id="126551400">
      <w:bodyDiv w:val="1"/>
      <w:marLeft w:val="0"/>
      <w:marRight w:val="0"/>
      <w:marTop w:val="0"/>
      <w:marBottom w:val="0"/>
      <w:divBdr>
        <w:top w:val="none" w:sz="0" w:space="0" w:color="auto"/>
        <w:left w:val="none" w:sz="0" w:space="0" w:color="auto"/>
        <w:bottom w:val="none" w:sz="0" w:space="0" w:color="auto"/>
        <w:right w:val="none" w:sz="0" w:space="0" w:color="auto"/>
      </w:divBdr>
    </w:div>
    <w:div w:id="145517202">
      <w:bodyDiv w:val="1"/>
      <w:marLeft w:val="0"/>
      <w:marRight w:val="0"/>
      <w:marTop w:val="0"/>
      <w:marBottom w:val="0"/>
      <w:divBdr>
        <w:top w:val="none" w:sz="0" w:space="0" w:color="auto"/>
        <w:left w:val="none" w:sz="0" w:space="0" w:color="auto"/>
        <w:bottom w:val="none" w:sz="0" w:space="0" w:color="auto"/>
        <w:right w:val="none" w:sz="0" w:space="0" w:color="auto"/>
      </w:divBdr>
    </w:div>
    <w:div w:id="172644919">
      <w:bodyDiv w:val="1"/>
      <w:marLeft w:val="0"/>
      <w:marRight w:val="0"/>
      <w:marTop w:val="0"/>
      <w:marBottom w:val="0"/>
      <w:divBdr>
        <w:top w:val="none" w:sz="0" w:space="0" w:color="auto"/>
        <w:left w:val="none" w:sz="0" w:space="0" w:color="auto"/>
        <w:bottom w:val="none" w:sz="0" w:space="0" w:color="auto"/>
        <w:right w:val="none" w:sz="0" w:space="0" w:color="auto"/>
      </w:divBdr>
    </w:div>
    <w:div w:id="174662116">
      <w:bodyDiv w:val="1"/>
      <w:marLeft w:val="0"/>
      <w:marRight w:val="0"/>
      <w:marTop w:val="0"/>
      <w:marBottom w:val="0"/>
      <w:divBdr>
        <w:top w:val="none" w:sz="0" w:space="0" w:color="auto"/>
        <w:left w:val="none" w:sz="0" w:space="0" w:color="auto"/>
        <w:bottom w:val="none" w:sz="0" w:space="0" w:color="auto"/>
        <w:right w:val="none" w:sz="0" w:space="0" w:color="auto"/>
      </w:divBdr>
    </w:div>
    <w:div w:id="182519391">
      <w:bodyDiv w:val="1"/>
      <w:marLeft w:val="0"/>
      <w:marRight w:val="0"/>
      <w:marTop w:val="0"/>
      <w:marBottom w:val="0"/>
      <w:divBdr>
        <w:top w:val="none" w:sz="0" w:space="0" w:color="auto"/>
        <w:left w:val="none" w:sz="0" w:space="0" w:color="auto"/>
        <w:bottom w:val="none" w:sz="0" w:space="0" w:color="auto"/>
        <w:right w:val="none" w:sz="0" w:space="0" w:color="auto"/>
      </w:divBdr>
    </w:div>
    <w:div w:id="182669545">
      <w:bodyDiv w:val="1"/>
      <w:marLeft w:val="0"/>
      <w:marRight w:val="0"/>
      <w:marTop w:val="0"/>
      <w:marBottom w:val="0"/>
      <w:divBdr>
        <w:top w:val="none" w:sz="0" w:space="0" w:color="auto"/>
        <w:left w:val="none" w:sz="0" w:space="0" w:color="auto"/>
        <w:bottom w:val="none" w:sz="0" w:space="0" w:color="auto"/>
        <w:right w:val="none" w:sz="0" w:space="0" w:color="auto"/>
      </w:divBdr>
    </w:div>
    <w:div w:id="272522674">
      <w:bodyDiv w:val="1"/>
      <w:marLeft w:val="0"/>
      <w:marRight w:val="0"/>
      <w:marTop w:val="0"/>
      <w:marBottom w:val="0"/>
      <w:divBdr>
        <w:top w:val="none" w:sz="0" w:space="0" w:color="auto"/>
        <w:left w:val="none" w:sz="0" w:space="0" w:color="auto"/>
        <w:bottom w:val="none" w:sz="0" w:space="0" w:color="auto"/>
        <w:right w:val="none" w:sz="0" w:space="0" w:color="auto"/>
      </w:divBdr>
    </w:div>
    <w:div w:id="285309394">
      <w:bodyDiv w:val="1"/>
      <w:marLeft w:val="0"/>
      <w:marRight w:val="0"/>
      <w:marTop w:val="0"/>
      <w:marBottom w:val="0"/>
      <w:divBdr>
        <w:top w:val="none" w:sz="0" w:space="0" w:color="auto"/>
        <w:left w:val="none" w:sz="0" w:space="0" w:color="auto"/>
        <w:bottom w:val="none" w:sz="0" w:space="0" w:color="auto"/>
        <w:right w:val="none" w:sz="0" w:space="0" w:color="auto"/>
      </w:divBdr>
    </w:div>
    <w:div w:id="296420971">
      <w:bodyDiv w:val="1"/>
      <w:marLeft w:val="0"/>
      <w:marRight w:val="0"/>
      <w:marTop w:val="0"/>
      <w:marBottom w:val="0"/>
      <w:divBdr>
        <w:top w:val="none" w:sz="0" w:space="0" w:color="auto"/>
        <w:left w:val="none" w:sz="0" w:space="0" w:color="auto"/>
        <w:bottom w:val="none" w:sz="0" w:space="0" w:color="auto"/>
        <w:right w:val="none" w:sz="0" w:space="0" w:color="auto"/>
      </w:divBdr>
      <w:divsChild>
        <w:div w:id="255404315">
          <w:marLeft w:val="0"/>
          <w:marRight w:val="0"/>
          <w:marTop w:val="0"/>
          <w:marBottom w:val="0"/>
          <w:divBdr>
            <w:top w:val="none" w:sz="0" w:space="0" w:color="auto"/>
            <w:left w:val="none" w:sz="0" w:space="0" w:color="auto"/>
            <w:bottom w:val="none" w:sz="0" w:space="0" w:color="auto"/>
            <w:right w:val="none" w:sz="0" w:space="0" w:color="auto"/>
          </w:divBdr>
        </w:div>
        <w:div w:id="43215478">
          <w:marLeft w:val="0"/>
          <w:marRight w:val="0"/>
          <w:marTop w:val="0"/>
          <w:marBottom w:val="0"/>
          <w:divBdr>
            <w:top w:val="none" w:sz="0" w:space="0" w:color="auto"/>
            <w:left w:val="none" w:sz="0" w:space="0" w:color="auto"/>
            <w:bottom w:val="none" w:sz="0" w:space="0" w:color="auto"/>
            <w:right w:val="none" w:sz="0" w:space="0" w:color="auto"/>
          </w:divBdr>
        </w:div>
        <w:div w:id="1546210326">
          <w:marLeft w:val="0"/>
          <w:marRight w:val="0"/>
          <w:marTop w:val="0"/>
          <w:marBottom w:val="0"/>
          <w:divBdr>
            <w:top w:val="none" w:sz="0" w:space="0" w:color="auto"/>
            <w:left w:val="none" w:sz="0" w:space="0" w:color="auto"/>
            <w:bottom w:val="none" w:sz="0" w:space="0" w:color="auto"/>
            <w:right w:val="none" w:sz="0" w:space="0" w:color="auto"/>
          </w:divBdr>
        </w:div>
      </w:divsChild>
    </w:div>
    <w:div w:id="298609102">
      <w:bodyDiv w:val="1"/>
      <w:marLeft w:val="0"/>
      <w:marRight w:val="0"/>
      <w:marTop w:val="0"/>
      <w:marBottom w:val="0"/>
      <w:divBdr>
        <w:top w:val="none" w:sz="0" w:space="0" w:color="auto"/>
        <w:left w:val="none" w:sz="0" w:space="0" w:color="auto"/>
        <w:bottom w:val="none" w:sz="0" w:space="0" w:color="auto"/>
        <w:right w:val="none" w:sz="0" w:space="0" w:color="auto"/>
      </w:divBdr>
    </w:div>
    <w:div w:id="345985546">
      <w:bodyDiv w:val="1"/>
      <w:marLeft w:val="0"/>
      <w:marRight w:val="0"/>
      <w:marTop w:val="0"/>
      <w:marBottom w:val="0"/>
      <w:divBdr>
        <w:top w:val="none" w:sz="0" w:space="0" w:color="auto"/>
        <w:left w:val="none" w:sz="0" w:space="0" w:color="auto"/>
        <w:bottom w:val="none" w:sz="0" w:space="0" w:color="auto"/>
        <w:right w:val="none" w:sz="0" w:space="0" w:color="auto"/>
      </w:divBdr>
    </w:div>
    <w:div w:id="385379006">
      <w:bodyDiv w:val="1"/>
      <w:marLeft w:val="0"/>
      <w:marRight w:val="0"/>
      <w:marTop w:val="0"/>
      <w:marBottom w:val="0"/>
      <w:divBdr>
        <w:top w:val="none" w:sz="0" w:space="0" w:color="auto"/>
        <w:left w:val="none" w:sz="0" w:space="0" w:color="auto"/>
        <w:bottom w:val="none" w:sz="0" w:space="0" w:color="auto"/>
        <w:right w:val="none" w:sz="0" w:space="0" w:color="auto"/>
      </w:divBdr>
    </w:div>
    <w:div w:id="476604324">
      <w:bodyDiv w:val="1"/>
      <w:marLeft w:val="0"/>
      <w:marRight w:val="0"/>
      <w:marTop w:val="0"/>
      <w:marBottom w:val="0"/>
      <w:divBdr>
        <w:top w:val="none" w:sz="0" w:space="0" w:color="auto"/>
        <w:left w:val="none" w:sz="0" w:space="0" w:color="auto"/>
        <w:bottom w:val="none" w:sz="0" w:space="0" w:color="auto"/>
        <w:right w:val="none" w:sz="0" w:space="0" w:color="auto"/>
      </w:divBdr>
    </w:div>
    <w:div w:id="549999362">
      <w:bodyDiv w:val="1"/>
      <w:marLeft w:val="0"/>
      <w:marRight w:val="0"/>
      <w:marTop w:val="0"/>
      <w:marBottom w:val="0"/>
      <w:divBdr>
        <w:top w:val="none" w:sz="0" w:space="0" w:color="auto"/>
        <w:left w:val="none" w:sz="0" w:space="0" w:color="auto"/>
        <w:bottom w:val="none" w:sz="0" w:space="0" w:color="auto"/>
        <w:right w:val="none" w:sz="0" w:space="0" w:color="auto"/>
      </w:divBdr>
    </w:div>
    <w:div w:id="670988674">
      <w:bodyDiv w:val="1"/>
      <w:marLeft w:val="0"/>
      <w:marRight w:val="0"/>
      <w:marTop w:val="0"/>
      <w:marBottom w:val="0"/>
      <w:divBdr>
        <w:top w:val="none" w:sz="0" w:space="0" w:color="auto"/>
        <w:left w:val="none" w:sz="0" w:space="0" w:color="auto"/>
        <w:bottom w:val="none" w:sz="0" w:space="0" w:color="auto"/>
        <w:right w:val="none" w:sz="0" w:space="0" w:color="auto"/>
      </w:divBdr>
    </w:div>
    <w:div w:id="678432682">
      <w:bodyDiv w:val="1"/>
      <w:marLeft w:val="0"/>
      <w:marRight w:val="0"/>
      <w:marTop w:val="0"/>
      <w:marBottom w:val="0"/>
      <w:divBdr>
        <w:top w:val="none" w:sz="0" w:space="0" w:color="auto"/>
        <w:left w:val="none" w:sz="0" w:space="0" w:color="auto"/>
        <w:bottom w:val="none" w:sz="0" w:space="0" w:color="auto"/>
        <w:right w:val="none" w:sz="0" w:space="0" w:color="auto"/>
      </w:divBdr>
    </w:div>
    <w:div w:id="721176039">
      <w:bodyDiv w:val="1"/>
      <w:marLeft w:val="0"/>
      <w:marRight w:val="0"/>
      <w:marTop w:val="0"/>
      <w:marBottom w:val="0"/>
      <w:divBdr>
        <w:top w:val="none" w:sz="0" w:space="0" w:color="auto"/>
        <w:left w:val="none" w:sz="0" w:space="0" w:color="auto"/>
        <w:bottom w:val="none" w:sz="0" w:space="0" w:color="auto"/>
        <w:right w:val="none" w:sz="0" w:space="0" w:color="auto"/>
      </w:divBdr>
    </w:div>
    <w:div w:id="746270242">
      <w:bodyDiv w:val="1"/>
      <w:marLeft w:val="0"/>
      <w:marRight w:val="0"/>
      <w:marTop w:val="0"/>
      <w:marBottom w:val="0"/>
      <w:divBdr>
        <w:top w:val="none" w:sz="0" w:space="0" w:color="auto"/>
        <w:left w:val="none" w:sz="0" w:space="0" w:color="auto"/>
        <w:bottom w:val="none" w:sz="0" w:space="0" w:color="auto"/>
        <w:right w:val="none" w:sz="0" w:space="0" w:color="auto"/>
      </w:divBdr>
      <w:divsChild>
        <w:div w:id="72900771">
          <w:marLeft w:val="0"/>
          <w:marRight w:val="0"/>
          <w:marTop w:val="0"/>
          <w:marBottom w:val="0"/>
          <w:divBdr>
            <w:top w:val="none" w:sz="0" w:space="0" w:color="auto"/>
            <w:left w:val="none" w:sz="0" w:space="0" w:color="auto"/>
            <w:bottom w:val="none" w:sz="0" w:space="0" w:color="auto"/>
            <w:right w:val="none" w:sz="0" w:space="0" w:color="auto"/>
          </w:divBdr>
        </w:div>
        <w:div w:id="124205441">
          <w:marLeft w:val="0"/>
          <w:marRight w:val="0"/>
          <w:marTop w:val="0"/>
          <w:marBottom w:val="0"/>
          <w:divBdr>
            <w:top w:val="none" w:sz="0" w:space="0" w:color="auto"/>
            <w:left w:val="none" w:sz="0" w:space="0" w:color="auto"/>
            <w:bottom w:val="none" w:sz="0" w:space="0" w:color="auto"/>
            <w:right w:val="none" w:sz="0" w:space="0" w:color="auto"/>
          </w:divBdr>
        </w:div>
        <w:div w:id="456606851">
          <w:marLeft w:val="0"/>
          <w:marRight w:val="0"/>
          <w:marTop w:val="0"/>
          <w:marBottom w:val="0"/>
          <w:divBdr>
            <w:top w:val="none" w:sz="0" w:space="0" w:color="auto"/>
            <w:left w:val="none" w:sz="0" w:space="0" w:color="auto"/>
            <w:bottom w:val="none" w:sz="0" w:space="0" w:color="auto"/>
            <w:right w:val="none" w:sz="0" w:space="0" w:color="auto"/>
          </w:divBdr>
        </w:div>
        <w:div w:id="741561273">
          <w:marLeft w:val="0"/>
          <w:marRight w:val="0"/>
          <w:marTop w:val="0"/>
          <w:marBottom w:val="0"/>
          <w:divBdr>
            <w:top w:val="none" w:sz="0" w:space="0" w:color="auto"/>
            <w:left w:val="none" w:sz="0" w:space="0" w:color="auto"/>
            <w:bottom w:val="none" w:sz="0" w:space="0" w:color="auto"/>
            <w:right w:val="none" w:sz="0" w:space="0" w:color="auto"/>
          </w:divBdr>
        </w:div>
        <w:div w:id="931742856">
          <w:marLeft w:val="0"/>
          <w:marRight w:val="0"/>
          <w:marTop w:val="0"/>
          <w:marBottom w:val="0"/>
          <w:divBdr>
            <w:top w:val="none" w:sz="0" w:space="0" w:color="auto"/>
            <w:left w:val="none" w:sz="0" w:space="0" w:color="auto"/>
            <w:bottom w:val="none" w:sz="0" w:space="0" w:color="auto"/>
            <w:right w:val="none" w:sz="0" w:space="0" w:color="auto"/>
          </w:divBdr>
        </w:div>
        <w:div w:id="1203251685">
          <w:marLeft w:val="0"/>
          <w:marRight w:val="0"/>
          <w:marTop w:val="0"/>
          <w:marBottom w:val="0"/>
          <w:divBdr>
            <w:top w:val="none" w:sz="0" w:space="0" w:color="auto"/>
            <w:left w:val="none" w:sz="0" w:space="0" w:color="auto"/>
            <w:bottom w:val="none" w:sz="0" w:space="0" w:color="auto"/>
            <w:right w:val="none" w:sz="0" w:space="0" w:color="auto"/>
          </w:divBdr>
        </w:div>
        <w:div w:id="1313021715">
          <w:marLeft w:val="0"/>
          <w:marRight w:val="0"/>
          <w:marTop w:val="0"/>
          <w:marBottom w:val="0"/>
          <w:divBdr>
            <w:top w:val="none" w:sz="0" w:space="0" w:color="auto"/>
            <w:left w:val="none" w:sz="0" w:space="0" w:color="auto"/>
            <w:bottom w:val="none" w:sz="0" w:space="0" w:color="auto"/>
            <w:right w:val="none" w:sz="0" w:space="0" w:color="auto"/>
          </w:divBdr>
        </w:div>
        <w:div w:id="1546791764">
          <w:marLeft w:val="0"/>
          <w:marRight w:val="0"/>
          <w:marTop w:val="0"/>
          <w:marBottom w:val="0"/>
          <w:divBdr>
            <w:top w:val="none" w:sz="0" w:space="0" w:color="auto"/>
            <w:left w:val="none" w:sz="0" w:space="0" w:color="auto"/>
            <w:bottom w:val="none" w:sz="0" w:space="0" w:color="auto"/>
            <w:right w:val="none" w:sz="0" w:space="0" w:color="auto"/>
          </w:divBdr>
        </w:div>
        <w:div w:id="1634209062">
          <w:marLeft w:val="0"/>
          <w:marRight w:val="0"/>
          <w:marTop w:val="0"/>
          <w:marBottom w:val="0"/>
          <w:divBdr>
            <w:top w:val="none" w:sz="0" w:space="0" w:color="auto"/>
            <w:left w:val="none" w:sz="0" w:space="0" w:color="auto"/>
            <w:bottom w:val="none" w:sz="0" w:space="0" w:color="auto"/>
            <w:right w:val="none" w:sz="0" w:space="0" w:color="auto"/>
          </w:divBdr>
        </w:div>
        <w:div w:id="1868641716">
          <w:marLeft w:val="0"/>
          <w:marRight w:val="0"/>
          <w:marTop w:val="0"/>
          <w:marBottom w:val="0"/>
          <w:divBdr>
            <w:top w:val="none" w:sz="0" w:space="0" w:color="auto"/>
            <w:left w:val="none" w:sz="0" w:space="0" w:color="auto"/>
            <w:bottom w:val="none" w:sz="0" w:space="0" w:color="auto"/>
            <w:right w:val="none" w:sz="0" w:space="0" w:color="auto"/>
          </w:divBdr>
        </w:div>
      </w:divsChild>
    </w:div>
    <w:div w:id="748429576">
      <w:bodyDiv w:val="1"/>
      <w:marLeft w:val="0"/>
      <w:marRight w:val="0"/>
      <w:marTop w:val="0"/>
      <w:marBottom w:val="0"/>
      <w:divBdr>
        <w:top w:val="none" w:sz="0" w:space="0" w:color="auto"/>
        <w:left w:val="none" w:sz="0" w:space="0" w:color="auto"/>
        <w:bottom w:val="none" w:sz="0" w:space="0" w:color="auto"/>
        <w:right w:val="none" w:sz="0" w:space="0" w:color="auto"/>
      </w:divBdr>
      <w:divsChild>
        <w:div w:id="38209262">
          <w:marLeft w:val="0"/>
          <w:marRight w:val="0"/>
          <w:marTop w:val="0"/>
          <w:marBottom w:val="0"/>
          <w:divBdr>
            <w:top w:val="none" w:sz="0" w:space="0" w:color="auto"/>
            <w:left w:val="none" w:sz="0" w:space="0" w:color="auto"/>
            <w:bottom w:val="none" w:sz="0" w:space="0" w:color="auto"/>
            <w:right w:val="none" w:sz="0" w:space="0" w:color="auto"/>
          </w:divBdr>
        </w:div>
        <w:div w:id="151146039">
          <w:marLeft w:val="0"/>
          <w:marRight w:val="0"/>
          <w:marTop w:val="0"/>
          <w:marBottom w:val="0"/>
          <w:divBdr>
            <w:top w:val="none" w:sz="0" w:space="0" w:color="auto"/>
            <w:left w:val="none" w:sz="0" w:space="0" w:color="auto"/>
            <w:bottom w:val="none" w:sz="0" w:space="0" w:color="auto"/>
            <w:right w:val="none" w:sz="0" w:space="0" w:color="auto"/>
          </w:divBdr>
        </w:div>
        <w:div w:id="182979232">
          <w:marLeft w:val="0"/>
          <w:marRight w:val="0"/>
          <w:marTop w:val="0"/>
          <w:marBottom w:val="0"/>
          <w:divBdr>
            <w:top w:val="none" w:sz="0" w:space="0" w:color="auto"/>
            <w:left w:val="none" w:sz="0" w:space="0" w:color="auto"/>
            <w:bottom w:val="none" w:sz="0" w:space="0" w:color="auto"/>
            <w:right w:val="none" w:sz="0" w:space="0" w:color="auto"/>
          </w:divBdr>
        </w:div>
        <w:div w:id="323628489">
          <w:marLeft w:val="0"/>
          <w:marRight w:val="0"/>
          <w:marTop w:val="0"/>
          <w:marBottom w:val="0"/>
          <w:divBdr>
            <w:top w:val="none" w:sz="0" w:space="0" w:color="auto"/>
            <w:left w:val="none" w:sz="0" w:space="0" w:color="auto"/>
            <w:bottom w:val="none" w:sz="0" w:space="0" w:color="auto"/>
            <w:right w:val="none" w:sz="0" w:space="0" w:color="auto"/>
          </w:divBdr>
        </w:div>
        <w:div w:id="1903977479">
          <w:marLeft w:val="0"/>
          <w:marRight w:val="0"/>
          <w:marTop w:val="0"/>
          <w:marBottom w:val="0"/>
          <w:divBdr>
            <w:top w:val="none" w:sz="0" w:space="0" w:color="auto"/>
            <w:left w:val="none" w:sz="0" w:space="0" w:color="auto"/>
            <w:bottom w:val="none" w:sz="0" w:space="0" w:color="auto"/>
            <w:right w:val="none" w:sz="0" w:space="0" w:color="auto"/>
          </w:divBdr>
        </w:div>
      </w:divsChild>
    </w:div>
    <w:div w:id="753939298">
      <w:bodyDiv w:val="1"/>
      <w:marLeft w:val="0"/>
      <w:marRight w:val="0"/>
      <w:marTop w:val="0"/>
      <w:marBottom w:val="0"/>
      <w:divBdr>
        <w:top w:val="none" w:sz="0" w:space="0" w:color="auto"/>
        <w:left w:val="none" w:sz="0" w:space="0" w:color="auto"/>
        <w:bottom w:val="none" w:sz="0" w:space="0" w:color="auto"/>
        <w:right w:val="none" w:sz="0" w:space="0" w:color="auto"/>
      </w:divBdr>
      <w:divsChild>
        <w:div w:id="1506357052">
          <w:marLeft w:val="0"/>
          <w:marRight w:val="0"/>
          <w:marTop w:val="0"/>
          <w:marBottom w:val="0"/>
          <w:divBdr>
            <w:top w:val="none" w:sz="0" w:space="0" w:color="auto"/>
            <w:left w:val="none" w:sz="0" w:space="0" w:color="auto"/>
            <w:bottom w:val="none" w:sz="0" w:space="0" w:color="auto"/>
            <w:right w:val="none" w:sz="0" w:space="0" w:color="auto"/>
          </w:divBdr>
          <w:divsChild>
            <w:div w:id="83349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995724">
      <w:bodyDiv w:val="1"/>
      <w:marLeft w:val="0"/>
      <w:marRight w:val="0"/>
      <w:marTop w:val="0"/>
      <w:marBottom w:val="0"/>
      <w:divBdr>
        <w:top w:val="none" w:sz="0" w:space="0" w:color="auto"/>
        <w:left w:val="none" w:sz="0" w:space="0" w:color="auto"/>
        <w:bottom w:val="none" w:sz="0" w:space="0" w:color="auto"/>
        <w:right w:val="none" w:sz="0" w:space="0" w:color="auto"/>
      </w:divBdr>
    </w:div>
    <w:div w:id="844710321">
      <w:bodyDiv w:val="1"/>
      <w:marLeft w:val="0"/>
      <w:marRight w:val="0"/>
      <w:marTop w:val="0"/>
      <w:marBottom w:val="0"/>
      <w:divBdr>
        <w:top w:val="none" w:sz="0" w:space="0" w:color="auto"/>
        <w:left w:val="none" w:sz="0" w:space="0" w:color="auto"/>
        <w:bottom w:val="none" w:sz="0" w:space="0" w:color="auto"/>
        <w:right w:val="none" w:sz="0" w:space="0" w:color="auto"/>
      </w:divBdr>
    </w:div>
    <w:div w:id="1026904825">
      <w:bodyDiv w:val="1"/>
      <w:marLeft w:val="0"/>
      <w:marRight w:val="0"/>
      <w:marTop w:val="0"/>
      <w:marBottom w:val="0"/>
      <w:divBdr>
        <w:top w:val="none" w:sz="0" w:space="0" w:color="auto"/>
        <w:left w:val="none" w:sz="0" w:space="0" w:color="auto"/>
        <w:bottom w:val="none" w:sz="0" w:space="0" w:color="auto"/>
        <w:right w:val="none" w:sz="0" w:space="0" w:color="auto"/>
      </w:divBdr>
    </w:div>
    <w:div w:id="1046829984">
      <w:bodyDiv w:val="1"/>
      <w:marLeft w:val="0"/>
      <w:marRight w:val="0"/>
      <w:marTop w:val="0"/>
      <w:marBottom w:val="0"/>
      <w:divBdr>
        <w:top w:val="none" w:sz="0" w:space="0" w:color="auto"/>
        <w:left w:val="none" w:sz="0" w:space="0" w:color="auto"/>
        <w:bottom w:val="none" w:sz="0" w:space="0" w:color="auto"/>
        <w:right w:val="none" w:sz="0" w:space="0" w:color="auto"/>
      </w:divBdr>
    </w:div>
    <w:div w:id="1177766259">
      <w:bodyDiv w:val="1"/>
      <w:marLeft w:val="0"/>
      <w:marRight w:val="0"/>
      <w:marTop w:val="0"/>
      <w:marBottom w:val="0"/>
      <w:divBdr>
        <w:top w:val="none" w:sz="0" w:space="0" w:color="auto"/>
        <w:left w:val="none" w:sz="0" w:space="0" w:color="auto"/>
        <w:bottom w:val="none" w:sz="0" w:space="0" w:color="auto"/>
        <w:right w:val="none" w:sz="0" w:space="0" w:color="auto"/>
      </w:divBdr>
    </w:div>
    <w:div w:id="1263220029">
      <w:bodyDiv w:val="1"/>
      <w:marLeft w:val="0"/>
      <w:marRight w:val="0"/>
      <w:marTop w:val="0"/>
      <w:marBottom w:val="0"/>
      <w:divBdr>
        <w:top w:val="none" w:sz="0" w:space="0" w:color="auto"/>
        <w:left w:val="none" w:sz="0" w:space="0" w:color="auto"/>
        <w:bottom w:val="none" w:sz="0" w:space="0" w:color="auto"/>
        <w:right w:val="none" w:sz="0" w:space="0" w:color="auto"/>
      </w:divBdr>
    </w:div>
    <w:div w:id="1300576458">
      <w:bodyDiv w:val="1"/>
      <w:marLeft w:val="0"/>
      <w:marRight w:val="0"/>
      <w:marTop w:val="0"/>
      <w:marBottom w:val="0"/>
      <w:divBdr>
        <w:top w:val="none" w:sz="0" w:space="0" w:color="auto"/>
        <w:left w:val="none" w:sz="0" w:space="0" w:color="auto"/>
        <w:bottom w:val="none" w:sz="0" w:space="0" w:color="auto"/>
        <w:right w:val="none" w:sz="0" w:space="0" w:color="auto"/>
      </w:divBdr>
    </w:div>
    <w:div w:id="1324436211">
      <w:bodyDiv w:val="1"/>
      <w:marLeft w:val="0"/>
      <w:marRight w:val="0"/>
      <w:marTop w:val="0"/>
      <w:marBottom w:val="0"/>
      <w:divBdr>
        <w:top w:val="none" w:sz="0" w:space="0" w:color="auto"/>
        <w:left w:val="none" w:sz="0" w:space="0" w:color="auto"/>
        <w:bottom w:val="none" w:sz="0" w:space="0" w:color="auto"/>
        <w:right w:val="none" w:sz="0" w:space="0" w:color="auto"/>
      </w:divBdr>
    </w:div>
    <w:div w:id="1383091577">
      <w:bodyDiv w:val="1"/>
      <w:marLeft w:val="0"/>
      <w:marRight w:val="0"/>
      <w:marTop w:val="0"/>
      <w:marBottom w:val="0"/>
      <w:divBdr>
        <w:top w:val="none" w:sz="0" w:space="0" w:color="auto"/>
        <w:left w:val="none" w:sz="0" w:space="0" w:color="auto"/>
        <w:bottom w:val="none" w:sz="0" w:space="0" w:color="auto"/>
        <w:right w:val="none" w:sz="0" w:space="0" w:color="auto"/>
      </w:divBdr>
    </w:div>
    <w:div w:id="1418669294">
      <w:bodyDiv w:val="1"/>
      <w:marLeft w:val="0"/>
      <w:marRight w:val="0"/>
      <w:marTop w:val="0"/>
      <w:marBottom w:val="0"/>
      <w:divBdr>
        <w:top w:val="none" w:sz="0" w:space="0" w:color="auto"/>
        <w:left w:val="none" w:sz="0" w:space="0" w:color="auto"/>
        <w:bottom w:val="none" w:sz="0" w:space="0" w:color="auto"/>
        <w:right w:val="none" w:sz="0" w:space="0" w:color="auto"/>
      </w:divBdr>
    </w:div>
    <w:div w:id="1436248941">
      <w:bodyDiv w:val="1"/>
      <w:marLeft w:val="0"/>
      <w:marRight w:val="0"/>
      <w:marTop w:val="0"/>
      <w:marBottom w:val="0"/>
      <w:divBdr>
        <w:top w:val="none" w:sz="0" w:space="0" w:color="auto"/>
        <w:left w:val="none" w:sz="0" w:space="0" w:color="auto"/>
        <w:bottom w:val="none" w:sz="0" w:space="0" w:color="auto"/>
        <w:right w:val="none" w:sz="0" w:space="0" w:color="auto"/>
      </w:divBdr>
    </w:div>
    <w:div w:id="1483237808">
      <w:bodyDiv w:val="1"/>
      <w:marLeft w:val="0"/>
      <w:marRight w:val="0"/>
      <w:marTop w:val="0"/>
      <w:marBottom w:val="0"/>
      <w:divBdr>
        <w:top w:val="none" w:sz="0" w:space="0" w:color="auto"/>
        <w:left w:val="none" w:sz="0" w:space="0" w:color="auto"/>
        <w:bottom w:val="none" w:sz="0" w:space="0" w:color="auto"/>
        <w:right w:val="none" w:sz="0" w:space="0" w:color="auto"/>
      </w:divBdr>
    </w:div>
    <w:div w:id="1559974309">
      <w:bodyDiv w:val="1"/>
      <w:marLeft w:val="0"/>
      <w:marRight w:val="0"/>
      <w:marTop w:val="0"/>
      <w:marBottom w:val="0"/>
      <w:divBdr>
        <w:top w:val="none" w:sz="0" w:space="0" w:color="auto"/>
        <w:left w:val="none" w:sz="0" w:space="0" w:color="auto"/>
        <w:bottom w:val="none" w:sz="0" w:space="0" w:color="auto"/>
        <w:right w:val="none" w:sz="0" w:space="0" w:color="auto"/>
      </w:divBdr>
    </w:div>
    <w:div w:id="1597206166">
      <w:bodyDiv w:val="1"/>
      <w:marLeft w:val="0"/>
      <w:marRight w:val="0"/>
      <w:marTop w:val="0"/>
      <w:marBottom w:val="0"/>
      <w:divBdr>
        <w:top w:val="none" w:sz="0" w:space="0" w:color="auto"/>
        <w:left w:val="none" w:sz="0" w:space="0" w:color="auto"/>
        <w:bottom w:val="none" w:sz="0" w:space="0" w:color="auto"/>
        <w:right w:val="none" w:sz="0" w:space="0" w:color="auto"/>
      </w:divBdr>
    </w:div>
    <w:div w:id="1602569714">
      <w:bodyDiv w:val="1"/>
      <w:marLeft w:val="0"/>
      <w:marRight w:val="0"/>
      <w:marTop w:val="0"/>
      <w:marBottom w:val="0"/>
      <w:divBdr>
        <w:top w:val="none" w:sz="0" w:space="0" w:color="auto"/>
        <w:left w:val="none" w:sz="0" w:space="0" w:color="auto"/>
        <w:bottom w:val="none" w:sz="0" w:space="0" w:color="auto"/>
        <w:right w:val="none" w:sz="0" w:space="0" w:color="auto"/>
      </w:divBdr>
    </w:div>
    <w:div w:id="1627076756">
      <w:bodyDiv w:val="1"/>
      <w:marLeft w:val="0"/>
      <w:marRight w:val="0"/>
      <w:marTop w:val="0"/>
      <w:marBottom w:val="0"/>
      <w:divBdr>
        <w:top w:val="none" w:sz="0" w:space="0" w:color="auto"/>
        <w:left w:val="none" w:sz="0" w:space="0" w:color="auto"/>
        <w:bottom w:val="none" w:sz="0" w:space="0" w:color="auto"/>
        <w:right w:val="none" w:sz="0" w:space="0" w:color="auto"/>
      </w:divBdr>
    </w:div>
    <w:div w:id="1638147366">
      <w:bodyDiv w:val="1"/>
      <w:marLeft w:val="0"/>
      <w:marRight w:val="0"/>
      <w:marTop w:val="0"/>
      <w:marBottom w:val="0"/>
      <w:divBdr>
        <w:top w:val="none" w:sz="0" w:space="0" w:color="auto"/>
        <w:left w:val="none" w:sz="0" w:space="0" w:color="auto"/>
        <w:bottom w:val="none" w:sz="0" w:space="0" w:color="auto"/>
        <w:right w:val="none" w:sz="0" w:space="0" w:color="auto"/>
      </w:divBdr>
    </w:div>
    <w:div w:id="1641576471">
      <w:bodyDiv w:val="1"/>
      <w:marLeft w:val="0"/>
      <w:marRight w:val="0"/>
      <w:marTop w:val="0"/>
      <w:marBottom w:val="0"/>
      <w:divBdr>
        <w:top w:val="none" w:sz="0" w:space="0" w:color="auto"/>
        <w:left w:val="none" w:sz="0" w:space="0" w:color="auto"/>
        <w:bottom w:val="none" w:sz="0" w:space="0" w:color="auto"/>
        <w:right w:val="none" w:sz="0" w:space="0" w:color="auto"/>
      </w:divBdr>
    </w:div>
    <w:div w:id="1670014358">
      <w:bodyDiv w:val="1"/>
      <w:marLeft w:val="0"/>
      <w:marRight w:val="0"/>
      <w:marTop w:val="0"/>
      <w:marBottom w:val="0"/>
      <w:divBdr>
        <w:top w:val="none" w:sz="0" w:space="0" w:color="auto"/>
        <w:left w:val="none" w:sz="0" w:space="0" w:color="auto"/>
        <w:bottom w:val="none" w:sz="0" w:space="0" w:color="auto"/>
        <w:right w:val="none" w:sz="0" w:space="0" w:color="auto"/>
      </w:divBdr>
    </w:div>
    <w:div w:id="1796484364">
      <w:bodyDiv w:val="1"/>
      <w:marLeft w:val="0"/>
      <w:marRight w:val="0"/>
      <w:marTop w:val="0"/>
      <w:marBottom w:val="0"/>
      <w:divBdr>
        <w:top w:val="none" w:sz="0" w:space="0" w:color="auto"/>
        <w:left w:val="none" w:sz="0" w:space="0" w:color="auto"/>
        <w:bottom w:val="none" w:sz="0" w:space="0" w:color="auto"/>
        <w:right w:val="none" w:sz="0" w:space="0" w:color="auto"/>
      </w:divBdr>
    </w:div>
    <w:div w:id="1855880024">
      <w:bodyDiv w:val="1"/>
      <w:marLeft w:val="0"/>
      <w:marRight w:val="0"/>
      <w:marTop w:val="0"/>
      <w:marBottom w:val="0"/>
      <w:divBdr>
        <w:top w:val="none" w:sz="0" w:space="0" w:color="auto"/>
        <w:left w:val="none" w:sz="0" w:space="0" w:color="auto"/>
        <w:bottom w:val="none" w:sz="0" w:space="0" w:color="auto"/>
        <w:right w:val="none" w:sz="0" w:space="0" w:color="auto"/>
      </w:divBdr>
    </w:div>
    <w:div w:id="1861503743">
      <w:bodyDiv w:val="1"/>
      <w:marLeft w:val="0"/>
      <w:marRight w:val="0"/>
      <w:marTop w:val="0"/>
      <w:marBottom w:val="0"/>
      <w:divBdr>
        <w:top w:val="none" w:sz="0" w:space="0" w:color="auto"/>
        <w:left w:val="none" w:sz="0" w:space="0" w:color="auto"/>
        <w:bottom w:val="none" w:sz="0" w:space="0" w:color="auto"/>
        <w:right w:val="none" w:sz="0" w:space="0" w:color="auto"/>
      </w:divBdr>
    </w:div>
    <w:div w:id="1951425740">
      <w:bodyDiv w:val="1"/>
      <w:marLeft w:val="0"/>
      <w:marRight w:val="0"/>
      <w:marTop w:val="0"/>
      <w:marBottom w:val="0"/>
      <w:divBdr>
        <w:top w:val="none" w:sz="0" w:space="0" w:color="auto"/>
        <w:left w:val="none" w:sz="0" w:space="0" w:color="auto"/>
        <w:bottom w:val="none" w:sz="0" w:space="0" w:color="auto"/>
        <w:right w:val="none" w:sz="0" w:space="0" w:color="auto"/>
      </w:divBdr>
    </w:div>
    <w:div w:id="1965572209">
      <w:bodyDiv w:val="1"/>
      <w:marLeft w:val="0"/>
      <w:marRight w:val="0"/>
      <w:marTop w:val="0"/>
      <w:marBottom w:val="0"/>
      <w:divBdr>
        <w:top w:val="none" w:sz="0" w:space="0" w:color="auto"/>
        <w:left w:val="none" w:sz="0" w:space="0" w:color="auto"/>
        <w:bottom w:val="none" w:sz="0" w:space="0" w:color="auto"/>
        <w:right w:val="none" w:sz="0" w:space="0" w:color="auto"/>
      </w:divBdr>
      <w:divsChild>
        <w:div w:id="176698139">
          <w:marLeft w:val="0"/>
          <w:marRight w:val="0"/>
          <w:marTop w:val="0"/>
          <w:marBottom w:val="0"/>
          <w:divBdr>
            <w:top w:val="none" w:sz="0" w:space="0" w:color="auto"/>
            <w:left w:val="none" w:sz="0" w:space="0" w:color="auto"/>
            <w:bottom w:val="none" w:sz="0" w:space="0" w:color="auto"/>
            <w:right w:val="none" w:sz="0" w:space="0" w:color="auto"/>
          </w:divBdr>
        </w:div>
        <w:div w:id="529683223">
          <w:marLeft w:val="0"/>
          <w:marRight w:val="0"/>
          <w:marTop w:val="0"/>
          <w:marBottom w:val="0"/>
          <w:divBdr>
            <w:top w:val="none" w:sz="0" w:space="0" w:color="auto"/>
            <w:left w:val="none" w:sz="0" w:space="0" w:color="auto"/>
            <w:bottom w:val="none" w:sz="0" w:space="0" w:color="auto"/>
            <w:right w:val="none" w:sz="0" w:space="0" w:color="auto"/>
          </w:divBdr>
        </w:div>
        <w:div w:id="797799931">
          <w:marLeft w:val="0"/>
          <w:marRight w:val="0"/>
          <w:marTop w:val="0"/>
          <w:marBottom w:val="0"/>
          <w:divBdr>
            <w:top w:val="none" w:sz="0" w:space="0" w:color="auto"/>
            <w:left w:val="none" w:sz="0" w:space="0" w:color="auto"/>
            <w:bottom w:val="none" w:sz="0" w:space="0" w:color="auto"/>
            <w:right w:val="none" w:sz="0" w:space="0" w:color="auto"/>
          </w:divBdr>
        </w:div>
        <w:div w:id="854880668">
          <w:marLeft w:val="0"/>
          <w:marRight w:val="0"/>
          <w:marTop w:val="0"/>
          <w:marBottom w:val="0"/>
          <w:divBdr>
            <w:top w:val="none" w:sz="0" w:space="0" w:color="auto"/>
            <w:left w:val="none" w:sz="0" w:space="0" w:color="auto"/>
            <w:bottom w:val="none" w:sz="0" w:space="0" w:color="auto"/>
            <w:right w:val="none" w:sz="0" w:space="0" w:color="auto"/>
          </w:divBdr>
        </w:div>
        <w:div w:id="907812909">
          <w:marLeft w:val="0"/>
          <w:marRight w:val="0"/>
          <w:marTop w:val="0"/>
          <w:marBottom w:val="0"/>
          <w:divBdr>
            <w:top w:val="none" w:sz="0" w:space="0" w:color="auto"/>
            <w:left w:val="none" w:sz="0" w:space="0" w:color="auto"/>
            <w:bottom w:val="none" w:sz="0" w:space="0" w:color="auto"/>
            <w:right w:val="none" w:sz="0" w:space="0" w:color="auto"/>
          </w:divBdr>
        </w:div>
        <w:div w:id="1078484258">
          <w:marLeft w:val="0"/>
          <w:marRight w:val="0"/>
          <w:marTop w:val="0"/>
          <w:marBottom w:val="0"/>
          <w:divBdr>
            <w:top w:val="none" w:sz="0" w:space="0" w:color="auto"/>
            <w:left w:val="none" w:sz="0" w:space="0" w:color="auto"/>
            <w:bottom w:val="none" w:sz="0" w:space="0" w:color="auto"/>
            <w:right w:val="none" w:sz="0" w:space="0" w:color="auto"/>
          </w:divBdr>
        </w:div>
        <w:div w:id="1307127903">
          <w:marLeft w:val="0"/>
          <w:marRight w:val="0"/>
          <w:marTop w:val="0"/>
          <w:marBottom w:val="0"/>
          <w:divBdr>
            <w:top w:val="none" w:sz="0" w:space="0" w:color="auto"/>
            <w:left w:val="none" w:sz="0" w:space="0" w:color="auto"/>
            <w:bottom w:val="none" w:sz="0" w:space="0" w:color="auto"/>
            <w:right w:val="none" w:sz="0" w:space="0" w:color="auto"/>
          </w:divBdr>
        </w:div>
        <w:div w:id="1315258405">
          <w:marLeft w:val="0"/>
          <w:marRight w:val="0"/>
          <w:marTop w:val="0"/>
          <w:marBottom w:val="0"/>
          <w:divBdr>
            <w:top w:val="none" w:sz="0" w:space="0" w:color="auto"/>
            <w:left w:val="none" w:sz="0" w:space="0" w:color="auto"/>
            <w:bottom w:val="none" w:sz="0" w:space="0" w:color="auto"/>
            <w:right w:val="none" w:sz="0" w:space="0" w:color="auto"/>
          </w:divBdr>
        </w:div>
        <w:div w:id="1588349342">
          <w:marLeft w:val="0"/>
          <w:marRight w:val="0"/>
          <w:marTop w:val="0"/>
          <w:marBottom w:val="0"/>
          <w:divBdr>
            <w:top w:val="none" w:sz="0" w:space="0" w:color="auto"/>
            <w:left w:val="none" w:sz="0" w:space="0" w:color="auto"/>
            <w:bottom w:val="none" w:sz="0" w:space="0" w:color="auto"/>
            <w:right w:val="none" w:sz="0" w:space="0" w:color="auto"/>
          </w:divBdr>
        </w:div>
        <w:div w:id="1590313646">
          <w:marLeft w:val="0"/>
          <w:marRight w:val="0"/>
          <w:marTop w:val="0"/>
          <w:marBottom w:val="0"/>
          <w:divBdr>
            <w:top w:val="none" w:sz="0" w:space="0" w:color="auto"/>
            <w:left w:val="none" w:sz="0" w:space="0" w:color="auto"/>
            <w:bottom w:val="none" w:sz="0" w:space="0" w:color="auto"/>
            <w:right w:val="none" w:sz="0" w:space="0" w:color="auto"/>
          </w:divBdr>
        </w:div>
        <w:div w:id="2072265967">
          <w:marLeft w:val="0"/>
          <w:marRight w:val="0"/>
          <w:marTop w:val="0"/>
          <w:marBottom w:val="0"/>
          <w:divBdr>
            <w:top w:val="none" w:sz="0" w:space="0" w:color="auto"/>
            <w:left w:val="none" w:sz="0" w:space="0" w:color="auto"/>
            <w:bottom w:val="none" w:sz="0" w:space="0" w:color="auto"/>
            <w:right w:val="none" w:sz="0" w:space="0" w:color="auto"/>
          </w:divBdr>
        </w:div>
      </w:divsChild>
    </w:div>
    <w:div w:id="2014606074">
      <w:bodyDiv w:val="1"/>
      <w:marLeft w:val="0"/>
      <w:marRight w:val="0"/>
      <w:marTop w:val="0"/>
      <w:marBottom w:val="0"/>
      <w:divBdr>
        <w:top w:val="none" w:sz="0" w:space="0" w:color="auto"/>
        <w:left w:val="none" w:sz="0" w:space="0" w:color="auto"/>
        <w:bottom w:val="none" w:sz="0" w:space="0" w:color="auto"/>
        <w:right w:val="none" w:sz="0" w:space="0" w:color="auto"/>
      </w:divBdr>
    </w:div>
    <w:div w:id="2043704324">
      <w:bodyDiv w:val="1"/>
      <w:marLeft w:val="0"/>
      <w:marRight w:val="0"/>
      <w:marTop w:val="0"/>
      <w:marBottom w:val="0"/>
      <w:divBdr>
        <w:top w:val="none" w:sz="0" w:space="0" w:color="auto"/>
        <w:left w:val="none" w:sz="0" w:space="0" w:color="auto"/>
        <w:bottom w:val="none" w:sz="0" w:space="0" w:color="auto"/>
        <w:right w:val="none" w:sz="0" w:space="0" w:color="auto"/>
      </w:divBdr>
    </w:div>
    <w:div w:id="2100908529">
      <w:bodyDiv w:val="1"/>
      <w:marLeft w:val="0"/>
      <w:marRight w:val="0"/>
      <w:marTop w:val="0"/>
      <w:marBottom w:val="0"/>
      <w:divBdr>
        <w:top w:val="none" w:sz="0" w:space="0" w:color="auto"/>
        <w:left w:val="none" w:sz="0" w:space="0" w:color="auto"/>
        <w:bottom w:val="none" w:sz="0" w:space="0" w:color="auto"/>
        <w:right w:val="none" w:sz="0" w:space="0" w:color="auto"/>
      </w:divBdr>
    </w:div>
    <w:div w:id="21218702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grangerevival.com" TargetMode="External"/><Relationship Id="rId18" Type="http://schemas.openxmlformats.org/officeDocument/2006/relationships/image" Target="media/image4.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nationalgrangeyouth.org/regional-conferences/southeast-regional-conference/"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forms.gle/YDQjc3x2WDDvWaKk7" TargetMode="Externa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8.png"/><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kgwin@nationalgrange.org" TargetMode="External"/><Relationship Id="rId22" Type="http://schemas.openxmlformats.org/officeDocument/2006/relationships/hyperlink" Target="https://www.choicehotel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2C9C395B7648BA419495D6EE3DD3506A" ma:contentTypeVersion="0" ma:contentTypeDescription="Create a new document." ma:contentTypeScope="" ma:versionID="f925f35613ca03c8e708684cd80ee99f">
  <xsd:schema xmlns:xsd="http://www.w3.org/2001/XMLSchema" xmlns:xs="http://www.w3.org/2001/XMLSchema" xmlns:p="http://schemas.microsoft.com/office/2006/metadata/properties" targetNamespace="http://schemas.microsoft.com/office/2006/metadata/properties" ma:root="true" ma:fieldsID="4dabe385904123b140f000652e77f6b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BCCBC49-0B8E-4B45-8C7F-7C209C50D7D4}">
  <ds:schemaRefs>
    <ds:schemaRef ds:uri="http://purl.org/dc/dcmitype/"/>
    <ds:schemaRef ds:uri="http://www.w3.org/XML/1998/namespace"/>
    <ds:schemaRef ds:uri="http://purl.org/dc/elements/1.1/"/>
    <ds:schemaRef ds:uri="http://schemas.microsoft.com/office/infopath/2007/PartnerControls"/>
    <ds:schemaRef ds:uri="http://schemas.microsoft.com/office/2006/documentManagement/types"/>
    <ds:schemaRef ds:uri="http://purl.org/dc/terms/"/>
    <ds:schemaRef ds:uri="http://schemas.openxmlformats.org/package/2006/metadata/core-properties"/>
    <ds:schemaRef ds:uri="http://schemas.microsoft.com/office/2006/metadata/properties"/>
  </ds:schemaRefs>
</ds:datastoreItem>
</file>

<file path=customXml/itemProps2.xml><?xml version="1.0" encoding="utf-8"?>
<ds:datastoreItem xmlns:ds="http://schemas.openxmlformats.org/officeDocument/2006/customXml" ds:itemID="{56BAFF83-C384-4CEB-B1D3-BDDFF8A1304A}">
  <ds:schemaRefs>
    <ds:schemaRef ds:uri="http://schemas.openxmlformats.org/officeDocument/2006/bibliography"/>
  </ds:schemaRefs>
</ds:datastoreItem>
</file>

<file path=customXml/itemProps3.xml><?xml version="1.0" encoding="utf-8"?>
<ds:datastoreItem xmlns:ds="http://schemas.openxmlformats.org/officeDocument/2006/customXml" ds:itemID="{A07449D1-05F4-4DAB-9FB0-5EC90F2D8F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89C9EBE1-712E-41E9-B7DA-38642585E90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Pages>
  <Words>1612</Words>
  <Characters>9191</Characters>
  <Application>Microsoft Office Word</Application>
  <DocSecurity>4</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Kennedy Gwin</dc:creator>
  <cp:keywords/>
  <dc:description/>
  <cp:lastModifiedBy>Betsy Huber</cp:lastModifiedBy>
  <cp:revision>2</cp:revision>
  <cp:lastPrinted>2021-07-01T14:29:00Z</cp:lastPrinted>
  <dcterms:created xsi:type="dcterms:W3CDTF">2021-07-01T17:01:00Z</dcterms:created>
  <dcterms:modified xsi:type="dcterms:W3CDTF">2021-07-01T17:01:00Z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0x0101002C9C395B7648BA419495D6EE3DD3506A</vt:lpwstr>
  </property>
</Properties>
</file>